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7C" w:rsidRDefault="00AA2A7C" w:rsidP="004E679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A149E0" w:rsidRPr="00A149E0" w:rsidRDefault="00A149E0" w:rsidP="00A149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49E0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A149E0" w:rsidRPr="00A149E0" w:rsidRDefault="00A149E0" w:rsidP="00A149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9E0">
        <w:rPr>
          <w:rFonts w:ascii="Times New Roman" w:eastAsia="Times New Roman" w:hAnsi="Times New Roman" w:cs="Times New Roman"/>
          <w:b/>
        </w:rPr>
        <w:t>Отдел образования</w:t>
      </w:r>
    </w:p>
    <w:p w:rsidR="00A149E0" w:rsidRPr="00A149E0" w:rsidRDefault="00A149E0" w:rsidP="00A149E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149E0">
        <w:rPr>
          <w:rFonts w:ascii="Times New Roman" w:eastAsia="Times New Roman" w:hAnsi="Times New Roman" w:cs="Times New Roman"/>
          <w:b/>
        </w:rPr>
        <w:t xml:space="preserve">Администрации </w:t>
      </w:r>
      <w:proofErr w:type="spellStart"/>
      <w:r w:rsidRPr="00A149E0">
        <w:rPr>
          <w:rFonts w:ascii="Times New Roman" w:eastAsia="Times New Roman" w:hAnsi="Times New Roman" w:cs="Times New Roman"/>
          <w:b/>
        </w:rPr>
        <w:t>Целинского</w:t>
      </w:r>
      <w:proofErr w:type="spellEnd"/>
      <w:r w:rsidRPr="00A149E0">
        <w:rPr>
          <w:rFonts w:ascii="Times New Roman" w:eastAsia="Times New Roman" w:hAnsi="Times New Roman" w:cs="Times New Roman"/>
          <w:b/>
        </w:rPr>
        <w:t xml:space="preserve"> района Ростовской области</w:t>
      </w:r>
    </w:p>
    <w:p w:rsidR="00A149E0" w:rsidRPr="00A149E0" w:rsidRDefault="00A149E0" w:rsidP="00A149E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149E0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A149E0" w:rsidRPr="00A149E0" w:rsidRDefault="00A149E0" w:rsidP="00A149E0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49E0">
        <w:rPr>
          <w:rFonts w:ascii="Times New Roman" w:eastAsia="Times New Roman" w:hAnsi="Times New Roman" w:cs="Times New Roman"/>
          <w:b/>
          <w:sz w:val="32"/>
          <w:szCs w:val="32"/>
        </w:rPr>
        <w:t xml:space="preserve">Михайловская средняя общеобразовательная школа №15  </w:t>
      </w:r>
    </w:p>
    <w:p w:rsidR="00A149E0" w:rsidRPr="00A149E0" w:rsidRDefault="00A149E0" w:rsidP="00A149E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49E0">
        <w:rPr>
          <w:rFonts w:ascii="Times New Roman" w:eastAsia="Times New Roman" w:hAnsi="Times New Roman" w:cs="Times New Roman"/>
          <w:sz w:val="20"/>
          <w:szCs w:val="20"/>
        </w:rPr>
        <w:t xml:space="preserve">347772, с. Михайловка, </w:t>
      </w:r>
      <w:proofErr w:type="spellStart"/>
      <w:r w:rsidRPr="00A149E0">
        <w:rPr>
          <w:rFonts w:ascii="Times New Roman" w:eastAsia="Times New Roman" w:hAnsi="Times New Roman" w:cs="Times New Roman"/>
          <w:sz w:val="20"/>
          <w:szCs w:val="20"/>
        </w:rPr>
        <w:t>Целинский</w:t>
      </w:r>
      <w:proofErr w:type="spellEnd"/>
      <w:r w:rsidRPr="00A149E0">
        <w:rPr>
          <w:rFonts w:ascii="Times New Roman" w:eastAsia="Times New Roman" w:hAnsi="Times New Roman" w:cs="Times New Roman"/>
          <w:sz w:val="20"/>
          <w:szCs w:val="20"/>
        </w:rPr>
        <w:t xml:space="preserve"> район, Ростовская область, ул. Мира, 12</w:t>
      </w:r>
    </w:p>
    <w:p w:rsidR="00A149E0" w:rsidRPr="00A149E0" w:rsidRDefault="00A149E0" w:rsidP="00A149E0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149E0">
        <w:rPr>
          <w:rFonts w:ascii="Times New Roman" w:eastAsia="Times New Roman" w:hAnsi="Times New Roman" w:cs="Times New Roman"/>
          <w:sz w:val="20"/>
          <w:szCs w:val="20"/>
        </w:rPr>
        <w:t xml:space="preserve">Тел. 8(863-71)9-31-42    </w:t>
      </w:r>
      <w:r w:rsidRPr="00A149E0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A149E0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A149E0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A149E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A149E0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  <w:lang w:val="en-US"/>
        </w:rPr>
        <w:t>school</w:t>
      </w:r>
      <w:r w:rsidRPr="00A149E0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</w:rPr>
        <w:t>151960@</w:t>
      </w:r>
      <w:r w:rsidRPr="00A149E0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  <w:lang w:val="en-US"/>
        </w:rPr>
        <w:t>mail</w:t>
      </w:r>
      <w:r w:rsidRPr="00A149E0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</w:rPr>
        <w:t>.</w:t>
      </w:r>
      <w:proofErr w:type="spellStart"/>
      <w:r w:rsidRPr="00A149E0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  <w:lang w:val="en-US"/>
        </w:rPr>
        <w:t>ru</w:t>
      </w:r>
      <w:proofErr w:type="spellEnd"/>
      <w:r w:rsidRPr="00A149E0">
        <w:rPr>
          <w:rFonts w:ascii="Times New Roman" w:eastAsia="Times New Roman" w:hAnsi="Times New Roman" w:cs="Times New Roman"/>
          <w:sz w:val="36"/>
          <w:szCs w:val="28"/>
        </w:rPr>
        <w:t xml:space="preserve">                                                      </w:t>
      </w:r>
    </w:p>
    <w:p w:rsidR="00A149E0" w:rsidRPr="00A149E0" w:rsidRDefault="00A149E0" w:rsidP="00A149E0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149E0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</w:t>
      </w:r>
      <w:r w:rsidRPr="00A149E0">
        <w:rPr>
          <w:rFonts w:ascii="Times New Roman" w:eastAsia="Times New Roman" w:hAnsi="Times New Roman" w:cs="Times New Roman"/>
          <w:sz w:val="24"/>
          <w:szCs w:val="28"/>
        </w:rPr>
        <w:tab/>
      </w:r>
    </w:p>
    <w:tbl>
      <w:tblPr>
        <w:tblW w:w="0" w:type="auto"/>
        <w:tblInd w:w="47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5"/>
      </w:tblGrid>
      <w:tr w:rsidR="00A149E0" w:rsidRPr="00A149E0" w:rsidTr="00A149E0">
        <w:tc>
          <w:tcPr>
            <w:tcW w:w="4785" w:type="dxa"/>
          </w:tcPr>
          <w:p w:rsidR="00A149E0" w:rsidRPr="00A149E0" w:rsidRDefault="00A149E0" w:rsidP="00A1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49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«УТВЕРЖДАЮ»</w:t>
            </w:r>
          </w:p>
          <w:p w:rsidR="00A149E0" w:rsidRPr="00A149E0" w:rsidRDefault="00A149E0" w:rsidP="00A1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49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Директор МБОУ Михайловская СОШ №15 Приказ </w:t>
            </w:r>
            <w:proofErr w:type="gramStart"/>
            <w:r w:rsidRPr="00A149E0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A149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_________________ №____ </w:t>
            </w:r>
          </w:p>
          <w:p w:rsidR="00A149E0" w:rsidRPr="00A149E0" w:rsidRDefault="00A149E0" w:rsidP="00A1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49E0">
              <w:rPr>
                <w:rFonts w:ascii="Times New Roman" w:eastAsia="Times New Roman" w:hAnsi="Times New Roman" w:cs="Times New Roman"/>
                <w:sz w:val="24"/>
                <w:szCs w:val="28"/>
              </w:rPr>
              <w:t>Подпись _____________ Коробова Е.П.</w:t>
            </w:r>
          </w:p>
          <w:p w:rsidR="00A149E0" w:rsidRPr="00A149E0" w:rsidRDefault="00A149E0" w:rsidP="00A1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49E0">
              <w:rPr>
                <w:rFonts w:ascii="Times New Roman" w:eastAsia="Times New Roman" w:hAnsi="Times New Roman" w:cs="Times New Roman"/>
                <w:sz w:val="24"/>
                <w:szCs w:val="28"/>
              </w:rPr>
              <w:t>М.П.</w:t>
            </w:r>
          </w:p>
          <w:p w:rsidR="00A149E0" w:rsidRPr="00A149E0" w:rsidRDefault="00A149E0" w:rsidP="00A1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A149E0" w:rsidRPr="00A149E0" w:rsidRDefault="00A149E0" w:rsidP="00A1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149E0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149E0" w:rsidRPr="00A149E0" w:rsidRDefault="00A149E0" w:rsidP="00A1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149E0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</w:t>
      </w:r>
    </w:p>
    <w:p w:rsidR="00A149E0" w:rsidRPr="00A149E0" w:rsidRDefault="00A149E0" w:rsidP="00A1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149E0" w:rsidRPr="00A149E0" w:rsidRDefault="00A149E0" w:rsidP="00A1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A149E0">
        <w:rPr>
          <w:rFonts w:ascii="Times New Roman" w:eastAsia="Times New Roman" w:hAnsi="Times New Roman" w:cs="Times New Roman"/>
          <w:sz w:val="32"/>
          <w:szCs w:val="36"/>
        </w:rPr>
        <w:t>РАБОЧАЯ ПРОГРАММА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A149E0" w:rsidRPr="00A149E0" w:rsidTr="00A149E0">
        <w:trPr>
          <w:jc w:val="center"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A149E0" w:rsidRPr="00A149E0" w:rsidRDefault="00A149E0" w:rsidP="00A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E0">
              <w:rPr>
                <w:rFonts w:ascii="Times New Roman" w:eastAsia="Times New Roman" w:hAnsi="Times New Roman" w:cs="Times New Roman"/>
                <w:sz w:val="24"/>
                <w:szCs w:val="24"/>
              </w:rPr>
              <w:t>по  физике</w:t>
            </w:r>
          </w:p>
        </w:tc>
      </w:tr>
      <w:tr w:rsidR="00A149E0" w:rsidRPr="00A149E0" w:rsidTr="00A149E0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A149E0" w:rsidRPr="00A149E0" w:rsidRDefault="00A149E0" w:rsidP="00A1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A149E0" w:rsidRPr="00A149E0" w:rsidTr="00A149E0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A149E0" w:rsidRPr="00A149E0" w:rsidRDefault="00A149E0" w:rsidP="00A1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A149E0">
              <w:rPr>
                <w:rFonts w:ascii="Times New Roman" w:eastAsia="Times New Roman" w:hAnsi="Times New Roman" w:cs="Times New Roman"/>
                <w:sz w:val="32"/>
                <w:szCs w:val="36"/>
              </w:rPr>
              <w:t xml:space="preserve">Уровень общего образования (класс)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49E0" w:rsidRPr="00A149E0" w:rsidTr="00A149E0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A149E0" w:rsidRPr="00A149E0" w:rsidRDefault="00A149E0" w:rsidP="00A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E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A149E0" w:rsidRPr="00A149E0" w:rsidTr="00A149E0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A149E0" w:rsidRPr="00A149E0" w:rsidRDefault="00A149E0" w:rsidP="00A1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A149E0" w:rsidRPr="00A149E0" w:rsidTr="00A149E0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A149E0" w:rsidRPr="00A149E0" w:rsidRDefault="00A149E0" w:rsidP="00A1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A149E0">
              <w:rPr>
                <w:rFonts w:ascii="Times New Roman" w:eastAsia="Times New Roman" w:hAnsi="Times New Roman" w:cs="Times New Roman"/>
                <w:sz w:val="32"/>
                <w:szCs w:val="36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32"/>
                <w:szCs w:val="36"/>
              </w:rPr>
              <w:t>69</w:t>
            </w:r>
          </w:p>
        </w:tc>
      </w:tr>
      <w:tr w:rsidR="00A149E0" w:rsidRPr="00A149E0" w:rsidTr="00A149E0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A149E0" w:rsidRPr="00A149E0" w:rsidRDefault="00A149E0" w:rsidP="00A1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A149E0">
              <w:rPr>
                <w:rFonts w:ascii="Times New Roman" w:eastAsia="Times New Roman" w:hAnsi="Times New Roman" w:cs="Times New Roman"/>
                <w:sz w:val="32"/>
                <w:szCs w:val="36"/>
              </w:rPr>
              <w:t xml:space="preserve">Учитель </w:t>
            </w:r>
            <w:proofErr w:type="spellStart"/>
            <w:r w:rsidRPr="00A149E0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 w:rsidRPr="00A14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A149E0" w:rsidRPr="00A149E0" w:rsidTr="00A149E0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A149E0" w:rsidRPr="00A149E0" w:rsidRDefault="00A149E0" w:rsidP="00A1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(ФИО)</w:t>
            </w:r>
          </w:p>
        </w:tc>
      </w:tr>
      <w:tr w:rsidR="00A149E0" w:rsidRPr="00A149E0" w:rsidTr="00A149E0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A149E0" w:rsidRPr="00A149E0" w:rsidRDefault="00A149E0" w:rsidP="00A1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A149E0">
              <w:rPr>
                <w:rFonts w:ascii="Times New Roman" w:eastAsia="Times New Roman" w:hAnsi="Times New Roman" w:cs="Times New Roman"/>
                <w:sz w:val="32"/>
                <w:szCs w:val="36"/>
              </w:rPr>
              <w:t xml:space="preserve">Программа разработана на основе </w:t>
            </w:r>
          </w:p>
        </w:tc>
      </w:tr>
      <w:tr w:rsidR="00A149E0" w:rsidRPr="00A149E0" w:rsidTr="00A149E0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A149E0" w:rsidRPr="00A149E0" w:rsidRDefault="00A149E0" w:rsidP="00A14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9E0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Примерной программы по учебному предмету физика</w:t>
            </w:r>
            <w:proofErr w:type="gramStart"/>
            <w:r w:rsidRPr="00A149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14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9E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14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римерной программы по предмету Физика. Физика. Углублённый уровень. 10—11 классы: рабочая программа к линии УМК Г. Я. Мякишева: учебно-методическое пособие / О. А. </w:t>
            </w:r>
            <w:proofErr w:type="spellStart"/>
            <w:r w:rsidRPr="00A149E0">
              <w:rPr>
                <w:rFonts w:ascii="Times New Roman" w:eastAsia="Calibri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A14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Я. </w:t>
            </w:r>
            <w:proofErr w:type="spellStart"/>
            <w:r w:rsidRPr="00A149E0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A149E0">
              <w:rPr>
                <w:rFonts w:ascii="Times New Roman" w:eastAsia="Calibri" w:hAnsi="Times New Roman" w:cs="Times New Roman"/>
                <w:sz w:val="24"/>
                <w:szCs w:val="24"/>
              </w:rPr>
              <w:t>. — М.: Дрофа, 2017.;</w:t>
            </w:r>
          </w:p>
        </w:tc>
      </w:tr>
      <w:tr w:rsidR="00A149E0" w:rsidRPr="00A149E0" w:rsidTr="00A149E0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A149E0" w:rsidRPr="00A149E0" w:rsidRDefault="00A149E0" w:rsidP="00A149E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149E0" w:rsidRPr="00A149E0" w:rsidTr="00A149E0">
        <w:trPr>
          <w:jc w:val="center"/>
        </w:trPr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A149E0" w:rsidRPr="00A149E0" w:rsidRDefault="00A149E0" w:rsidP="00A1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9E0">
              <w:rPr>
                <w:rFonts w:ascii="Times New Roman" w:eastAsia="Times New Roman" w:hAnsi="Times New Roman" w:cs="Times New Roman"/>
                <w:sz w:val="32"/>
                <w:szCs w:val="36"/>
              </w:rPr>
              <w:t xml:space="preserve">       </w:t>
            </w:r>
            <w:r w:rsidRPr="00A149E0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 примерную программу/программы, издательство, год издания при наличии)</w:t>
            </w:r>
          </w:p>
        </w:tc>
      </w:tr>
    </w:tbl>
    <w:p w:rsidR="00A149E0" w:rsidRPr="00A149E0" w:rsidRDefault="00A149E0" w:rsidP="00A149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</w:rPr>
      </w:pPr>
    </w:p>
    <w:p w:rsidR="00A149E0" w:rsidRPr="00A149E0" w:rsidRDefault="00A149E0" w:rsidP="00A1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149E0" w:rsidRPr="00A149E0" w:rsidRDefault="00A149E0" w:rsidP="00A1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149E0" w:rsidRPr="00A149E0" w:rsidRDefault="00A149E0" w:rsidP="00A1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149E0" w:rsidRPr="00A149E0" w:rsidRDefault="00A149E0" w:rsidP="00A1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149E0" w:rsidRPr="00A149E0" w:rsidRDefault="00A149E0" w:rsidP="00A1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149E0" w:rsidRPr="00A149E0" w:rsidRDefault="00A149E0" w:rsidP="00A1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149E0" w:rsidRPr="00A149E0" w:rsidRDefault="00A149E0" w:rsidP="00A1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149E0" w:rsidRPr="00A149E0" w:rsidRDefault="00A149E0" w:rsidP="00A1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149E0" w:rsidRPr="00A149E0" w:rsidRDefault="00A149E0" w:rsidP="00A1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149E0" w:rsidRPr="00A149E0" w:rsidRDefault="00A149E0" w:rsidP="00A1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149E0" w:rsidRPr="00A149E0" w:rsidRDefault="00A149E0" w:rsidP="00A1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149E0" w:rsidRPr="00A149E0" w:rsidRDefault="00A149E0" w:rsidP="00A1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149E0" w:rsidRPr="00A149E0" w:rsidRDefault="00A149E0" w:rsidP="00A1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149E0" w:rsidRPr="00A149E0" w:rsidRDefault="00A149E0" w:rsidP="00A1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149E0" w:rsidRPr="00A149E0" w:rsidRDefault="00917876" w:rsidP="00A1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2022 -2023</w:t>
      </w:r>
      <w:r w:rsidR="00A149E0" w:rsidRPr="00A149E0">
        <w:rPr>
          <w:rFonts w:ascii="Times New Roman" w:eastAsia="Times New Roman" w:hAnsi="Times New Roman" w:cs="Times New Roman"/>
          <w:sz w:val="24"/>
          <w:szCs w:val="28"/>
        </w:rPr>
        <w:t xml:space="preserve"> учебный год</w:t>
      </w:r>
    </w:p>
    <w:p w:rsidR="00A149E0" w:rsidRPr="00A149E0" w:rsidRDefault="00A149E0" w:rsidP="00A149E0">
      <w:pPr>
        <w:widowControl w:val="0"/>
        <w:autoSpaceDE w:val="0"/>
        <w:autoSpaceDN w:val="0"/>
        <w:spacing w:before="64" w:after="0" w:line="275" w:lineRule="exact"/>
        <w:ind w:left="325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A149E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>Раздел 1 «Пояснительная записка»</w:t>
      </w:r>
    </w:p>
    <w:p w:rsidR="00A149E0" w:rsidRPr="00A149E0" w:rsidRDefault="00A149E0" w:rsidP="00A149E0">
      <w:pPr>
        <w:widowControl w:val="0"/>
        <w:autoSpaceDE w:val="0"/>
        <w:autoSpaceDN w:val="0"/>
        <w:spacing w:after="0" w:line="275" w:lineRule="exact"/>
        <w:ind w:left="907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149E0">
        <w:rPr>
          <w:rFonts w:ascii="Times New Roman" w:eastAsia="Times New Roman" w:hAnsi="Times New Roman" w:cs="Times New Roman"/>
          <w:sz w:val="24"/>
          <w:szCs w:val="24"/>
          <w:lang w:bidi="ru-RU"/>
        </w:rPr>
        <w:t>Рабочая программа составлена на основе:</w:t>
      </w:r>
    </w:p>
    <w:p w:rsidR="00A149E0" w:rsidRPr="00A149E0" w:rsidRDefault="00A149E0" w:rsidP="00A149E0">
      <w:pPr>
        <w:widowControl w:val="0"/>
        <w:numPr>
          <w:ilvl w:val="0"/>
          <w:numId w:val="32"/>
        </w:numPr>
        <w:tabs>
          <w:tab w:val="left" w:pos="903"/>
        </w:tabs>
        <w:autoSpaceDE w:val="0"/>
        <w:autoSpaceDN w:val="0"/>
        <w:spacing w:before="3" w:after="0" w:line="237" w:lineRule="auto"/>
        <w:ind w:right="121" w:firstLine="427"/>
        <w:rPr>
          <w:rFonts w:ascii="Times New Roman" w:eastAsia="Times New Roman" w:hAnsi="Times New Roman" w:cs="Times New Roman"/>
          <w:sz w:val="24"/>
          <w:lang w:bidi="ru-RU"/>
        </w:rPr>
      </w:pPr>
      <w:r w:rsidRPr="00A149E0">
        <w:rPr>
          <w:rFonts w:ascii="Times New Roman" w:eastAsia="Times New Roman" w:hAnsi="Times New Roman" w:cs="Times New Roman"/>
          <w:sz w:val="24"/>
          <w:lang w:bidi="ru-RU"/>
        </w:rPr>
        <w:t xml:space="preserve">Федерального </w:t>
      </w:r>
      <w:r w:rsidRPr="00A149E0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Закона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«Об образовании в Российской Федерации» (от 29.12.2012 № 273- ФЗ).</w:t>
      </w:r>
    </w:p>
    <w:p w:rsidR="00A149E0" w:rsidRPr="00A149E0" w:rsidRDefault="00A149E0" w:rsidP="00A149E0">
      <w:pPr>
        <w:widowControl w:val="0"/>
        <w:numPr>
          <w:ilvl w:val="0"/>
          <w:numId w:val="32"/>
        </w:numPr>
        <w:tabs>
          <w:tab w:val="left" w:pos="903"/>
        </w:tabs>
        <w:autoSpaceDE w:val="0"/>
        <w:autoSpaceDN w:val="0"/>
        <w:spacing w:before="4" w:after="0" w:line="293" w:lineRule="exact"/>
        <w:ind w:left="902" w:hanging="28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A149E0">
        <w:rPr>
          <w:rFonts w:ascii="Times New Roman" w:eastAsia="Times New Roman" w:hAnsi="Times New Roman" w:cs="Times New Roman"/>
          <w:sz w:val="24"/>
          <w:lang w:bidi="ru-RU"/>
        </w:rPr>
        <w:t xml:space="preserve">Областного </w:t>
      </w:r>
      <w:r w:rsidRPr="00A149E0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закона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 xml:space="preserve">от 14.11.2013 № 26-ЗС «Об образовании в </w:t>
      </w:r>
      <w:r w:rsidRPr="00A149E0">
        <w:rPr>
          <w:rFonts w:ascii="Times New Roman" w:eastAsia="Times New Roman" w:hAnsi="Times New Roman" w:cs="Times New Roman"/>
          <w:spacing w:val="-3"/>
          <w:sz w:val="24"/>
          <w:lang w:bidi="ru-RU"/>
        </w:rPr>
        <w:t>Ростовской</w:t>
      </w:r>
      <w:r w:rsidRPr="00A149E0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области».</w:t>
      </w:r>
    </w:p>
    <w:p w:rsidR="00A149E0" w:rsidRPr="00A149E0" w:rsidRDefault="00A149E0" w:rsidP="00A149E0">
      <w:pPr>
        <w:widowControl w:val="0"/>
        <w:numPr>
          <w:ilvl w:val="0"/>
          <w:numId w:val="32"/>
        </w:numPr>
        <w:tabs>
          <w:tab w:val="left" w:pos="903"/>
        </w:tabs>
        <w:autoSpaceDE w:val="0"/>
        <w:autoSpaceDN w:val="0"/>
        <w:spacing w:before="2" w:after="0" w:line="237" w:lineRule="auto"/>
        <w:ind w:right="132" w:firstLine="42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A149E0">
        <w:rPr>
          <w:rFonts w:ascii="Times New Roman" w:eastAsia="Times New Roman" w:hAnsi="Times New Roman" w:cs="Times New Roman"/>
          <w:sz w:val="24"/>
          <w:lang w:bidi="ru-RU"/>
        </w:rPr>
        <w:t>Федеральный компонент государственного образовательного стандарта среднего (полного) общего образования,2004г.</w:t>
      </w:r>
    </w:p>
    <w:p w:rsidR="00A149E0" w:rsidRPr="00A149E0" w:rsidRDefault="00A149E0" w:rsidP="00A149E0">
      <w:pPr>
        <w:widowControl w:val="0"/>
        <w:numPr>
          <w:ilvl w:val="0"/>
          <w:numId w:val="32"/>
        </w:numPr>
        <w:tabs>
          <w:tab w:val="left" w:pos="903"/>
        </w:tabs>
        <w:autoSpaceDE w:val="0"/>
        <w:autoSpaceDN w:val="0"/>
        <w:spacing w:after="0" w:line="293" w:lineRule="exact"/>
        <w:ind w:left="902" w:hanging="28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A149E0">
        <w:rPr>
          <w:rFonts w:ascii="Times New Roman" w:eastAsia="Times New Roman" w:hAnsi="Times New Roman" w:cs="Times New Roman"/>
          <w:sz w:val="24"/>
          <w:lang w:bidi="ru-RU"/>
        </w:rPr>
        <w:t>Базисный учебный план общеобразовательных учреждений Российской</w:t>
      </w:r>
      <w:r w:rsidRPr="00A149E0">
        <w:rPr>
          <w:rFonts w:ascii="Times New Roman" w:eastAsia="Times New Roman" w:hAnsi="Times New Roman" w:cs="Times New Roman"/>
          <w:spacing w:val="-42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Федерации,2004г</w:t>
      </w:r>
    </w:p>
    <w:p w:rsidR="00A149E0" w:rsidRPr="00A149E0" w:rsidRDefault="00A149E0" w:rsidP="00A149E0">
      <w:pPr>
        <w:widowControl w:val="0"/>
        <w:numPr>
          <w:ilvl w:val="0"/>
          <w:numId w:val="32"/>
        </w:numPr>
        <w:tabs>
          <w:tab w:val="left" w:pos="903"/>
        </w:tabs>
        <w:autoSpaceDE w:val="0"/>
        <w:autoSpaceDN w:val="0"/>
        <w:spacing w:after="0" w:line="293" w:lineRule="exact"/>
        <w:ind w:left="902" w:hanging="28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A149E0">
        <w:rPr>
          <w:rFonts w:ascii="Times New Roman" w:eastAsia="Times New Roman" w:hAnsi="Times New Roman" w:cs="Times New Roman"/>
          <w:sz w:val="24"/>
          <w:lang w:bidi="ru-RU"/>
        </w:rPr>
        <w:t>Концепции духовно-нравственного развития и воспитания личности гражданина</w:t>
      </w:r>
      <w:r w:rsidRPr="00A149E0">
        <w:rPr>
          <w:rFonts w:ascii="Times New Roman" w:eastAsia="Times New Roman" w:hAnsi="Times New Roman" w:cs="Times New Roman"/>
          <w:spacing w:val="-23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России.</w:t>
      </w:r>
    </w:p>
    <w:p w:rsidR="00A149E0" w:rsidRPr="00A149E0" w:rsidRDefault="00A149E0" w:rsidP="00A149E0">
      <w:pPr>
        <w:widowControl w:val="0"/>
        <w:numPr>
          <w:ilvl w:val="0"/>
          <w:numId w:val="32"/>
        </w:numPr>
        <w:tabs>
          <w:tab w:val="left" w:pos="903"/>
        </w:tabs>
        <w:autoSpaceDE w:val="0"/>
        <w:autoSpaceDN w:val="0"/>
        <w:spacing w:before="6" w:after="0" w:line="237" w:lineRule="auto"/>
        <w:ind w:right="126" w:firstLine="42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A149E0">
        <w:rPr>
          <w:rFonts w:ascii="Times New Roman" w:eastAsia="Times New Roman" w:hAnsi="Times New Roman" w:cs="Times New Roman"/>
          <w:sz w:val="24"/>
          <w:lang w:bidi="ru-RU"/>
        </w:rPr>
        <w:t xml:space="preserve">Письма Минобразования Ростовской области № 24/4.1.1-4851/М </w:t>
      </w:r>
      <w:r w:rsidRPr="00A149E0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«О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примерном порядке утверждения и примерной структуре рабочих</w:t>
      </w:r>
      <w:r w:rsidRPr="00A149E0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программ».</w:t>
      </w:r>
    </w:p>
    <w:p w:rsidR="00A149E0" w:rsidRPr="00A149E0" w:rsidRDefault="00A149E0" w:rsidP="00A149E0">
      <w:pPr>
        <w:widowControl w:val="0"/>
        <w:numPr>
          <w:ilvl w:val="0"/>
          <w:numId w:val="32"/>
        </w:numPr>
        <w:tabs>
          <w:tab w:val="left" w:pos="903"/>
        </w:tabs>
        <w:autoSpaceDE w:val="0"/>
        <w:autoSpaceDN w:val="0"/>
        <w:spacing w:after="0" w:line="273" w:lineRule="auto"/>
        <w:ind w:right="120" w:firstLine="42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A149E0">
        <w:rPr>
          <w:rFonts w:ascii="Times New Roman" w:eastAsia="Times New Roman" w:hAnsi="Times New Roman" w:cs="Times New Roman"/>
          <w:sz w:val="24"/>
          <w:lang w:bidi="ru-RU"/>
        </w:rPr>
        <w:t>Примерной программы по учебному предмету физика</w:t>
      </w:r>
      <w:proofErr w:type="gramStart"/>
      <w:r w:rsidRPr="00A149E0">
        <w:rPr>
          <w:rFonts w:ascii="Times New Roman" w:eastAsia="Times New Roman" w:hAnsi="Times New Roman" w:cs="Times New Roman"/>
          <w:sz w:val="24"/>
          <w:lang w:bidi="ru-RU"/>
        </w:rPr>
        <w:t>.</w:t>
      </w:r>
      <w:proofErr w:type="gramEnd"/>
      <w:r w:rsidRPr="00A149E0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proofErr w:type="gramStart"/>
      <w:r w:rsidRPr="00A149E0">
        <w:rPr>
          <w:rFonts w:ascii="Times New Roman" w:eastAsia="Times New Roman" w:hAnsi="Times New Roman" w:cs="Times New Roman"/>
          <w:sz w:val="24"/>
          <w:lang w:bidi="ru-RU"/>
        </w:rPr>
        <w:t>п</w:t>
      </w:r>
      <w:proofErr w:type="gramEnd"/>
      <w:r w:rsidRPr="00A149E0">
        <w:rPr>
          <w:rFonts w:ascii="Times New Roman" w:eastAsia="Times New Roman" w:hAnsi="Times New Roman" w:cs="Times New Roman"/>
          <w:sz w:val="24"/>
          <w:lang w:bidi="ru-RU"/>
        </w:rPr>
        <w:t xml:space="preserve">римерной программы по предмету Физика. Физика. Углублённый уровень. 10—11 классы: рабочая программа к линии УМК Г. Я. Мякишева: учебно-методическое пособие / О. А. </w:t>
      </w:r>
      <w:proofErr w:type="spellStart"/>
      <w:r w:rsidRPr="00A149E0">
        <w:rPr>
          <w:rFonts w:ascii="Times New Roman" w:eastAsia="Times New Roman" w:hAnsi="Times New Roman" w:cs="Times New Roman"/>
          <w:sz w:val="24"/>
          <w:lang w:bidi="ru-RU"/>
        </w:rPr>
        <w:t>Крысанова</w:t>
      </w:r>
      <w:proofErr w:type="spellEnd"/>
      <w:r w:rsidRPr="00A149E0">
        <w:rPr>
          <w:rFonts w:ascii="Times New Roman" w:eastAsia="Times New Roman" w:hAnsi="Times New Roman" w:cs="Times New Roman"/>
          <w:sz w:val="24"/>
          <w:lang w:bidi="ru-RU"/>
        </w:rPr>
        <w:t xml:space="preserve">, Г. Я. </w:t>
      </w:r>
      <w:proofErr w:type="spellStart"/>
      <w:r w:rsidRPr="00A149E0">
        <w:rPr>
          <w:rFonts w:ascii="Times New Roman" w:eastAsia="Times New Roman" w:hAnsi="Times New Roman" w:cs="Times New Roman"/>
          <w:sz w:val="24"/>
          <w:lang w:bidi="ru-RU"/>
        </w:rPr>
        <w:t>Мякишев</w:t>
      </w:r>
      <w:proofErr w:type="spellEnd"/>
      <w:r w:rsidRPr="00A149E0">
        <w:rPr>
          <w:rFonts w:ascii="Times New Roman" w:eastAsia="Times New Roman" w:hAnsi="Times New Roman" w:cs="Times New Roman"/>
          <w:sz w:val="24"/>
          <w:lang w:bidi="ru-RU"/>
        </w:rPr>
        <w:t>. — М.: Дрофа,</w:t>
      </w:r>
      <w:r w:rsidRPr="00A149E0">
        <w:rPr>
          <w:rFonts w:ascii="Times New Roman" w:eastAsia="Times New Roman" w:hAnsi="Times New Roman" w:cs="Times New Roman"/>
          <w:spacing w:val="3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2017.;</w:t>
      </w:r>
    </w:p>
    <w:p w:rsidR="00A149E0" w:rsidRDefault="00A149E0" w:rsidP="00A149E0">
      <w:pPr>
        <w:widowControl w:val="0"/>
        <w:numPr>
          <w:ilvl w:val="0"/>
          <w:numId w:val="32"/>
        </w:numPr>
        <w:tabs>
          <w:tab w:val="left" w:pos="903"/>
        </w:tabs>
        <w:autoSpaceDE w:val="0"/>
        <w:autoSpaceDN w:val="0"/>
        <w:spacing w:before="8" w:after="0" w:line="240" w:lineRule="auto"/>
        <w:ind w:right="123" w:firstLine="42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A149E0">
        <w:rPr>
          <w:rFonts w:ascii="Times New Roman" w:eastAsia="Times New Roman" w:hAnsi="Times New Roman" w:cs="Times New Roman"/>
          <w:sz w:val="24"/>
          <w:lang w:bidi="ru-RU"/>
        </w:rPr>
        <w:t>Письма Министерства общего и профессионального образования РО № 24/4.1.1-52.26/м от 26.08.2014 г. «О допустимости изменения примерной структуры (объединения, разделения, формулирования названий разделов рабочих программ и др.) с учетом особенностей образовательной организации и сложившейся практики разработки рабочих</w:t>
      </w:r>
      <w:r w:rsidRPr="00A149E0">
        <w:rPr>
          <w:rFonts w:ascii="Times New Roman" w:eastAsia="Times New Roman" w:hAnsi="Times New Roman" w:cs="Times New Roman"/>
          <w:spacing w:val="-13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программ».</w:t>
      </w:r>
    </w:p>
    <w:p w:rsidR="00A149E0" w:rsidRPr="00A149E0" w:rsidRDefault="00A149E0" w:rsidP="00A149E0">
      <w:pPr>
        <w:widowControl w:val="0"/>
        <w:numPr>
          <w:ilvl w:val="0"/>
          <w:numId w:val="32"/>
        </w:numPr>
        <w:tabs>
          <w:tab w:val="left" w:pos="903"/>
        </w:tabs>
        <w:autoSpaceDE w:val="0"/>
        <w:autoSpaceDN w:val="0"/>
        <w:spacing w:before="8" w:after="0" w:line="240" w:lineRule="auto"/>
        <w:ind w:right="123" w:firstLine="42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A149E0">
        <w:rPr>
          <w:rFonts w:ascii="Times New Roman" w:eastAsia="Times New Roman" w:hAnsi="Times New Roman"/>
          <w:lang w:bidi="ru-RU"/>
        </w:rPr>
        <w:t>Постановления Главного государственного санитарного врача РФ от 28.09.2020 №28  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A149E0" w:rsidRPr="00A149E0" w:rsidRDefault="00A149E0" w:rsidP="00A149E0">
      <w:pPr>
        <w:widowControl w:val="0"/>
        <w:numPr>
          <w:ilvl w:val="0"/>
          <w:numId w:val="32"/>
        </w:numPr>
        <w:tabs>
          <w:tab w:val="left" w:pos="903"/>
        </w:tabs>
        <w:autoSpaceDE w:val="0"/>
        <w:autoSpaceDN w:val="0"/>
        <w:spacing w:before="7" w:after="0" w:line="237" w:lineRule="auto"/>
        <w:ind w:right="133" w:firstLine="42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A149E0">
        <w:rPr>
          <w:rFonts w:ascii="Times New Roman" w:eastAsia="Times New Roman" w:hAnsi="Times New Roman" w:cs="Times New Roman"/>
          <w:sz w:val="24"/>
          <w:lang w:bidi="ru-RU"/>
        </w:rPr>
        <w:t>Основной образовательной программы среднего общего образования МБОУ Михайловская СОШ №</w:t>
      </w:r>
      <w:r w:rsidRPr="00A149E0">
        <w:rPr>
          <w:rFonts w:ascii="Times New Roman" w:eastAsia="Times New Roman" w:hAnsi="Times New Roman" w:cs="Times New Roman"/>
          <w:spacing w:val="3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15.</w:t>
      </w:r>
    </w:p>
    <w:p w:rsidR="00A149E0" w:rsidRPr="00A149E0" w:rsidRDefault="00A149E0" w:rsidP="00A149E0">
      <w:pPr>
        <w:widowControl w:val="0"/>
        <w:numPr>
          <w:ilvl w:val="0"/>
          <w:numId w:val="32"/>
        </w:numPr>
        <w:tabs>
          <w:tab w:val="left" w:pos="903"/>
        </w:tabs>
        <w:autoSpaceDE w:val="0"/>
        <w:autoSpaceDN w:val="0"/>
        <w:spacing w:after="0" w:line="293" w:lineRule="exact"/>
        <w:ind w:left="902" w:hanging="28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A149E0">
        <w:rPr>
          <w:rFonts w:ascii="Times New Roman" w:eastAsia="Times New Roman" w:hAnsi="Times New Roman" w:cs="Times New Roman"/>
          <w:sz w:val="24"/>
          <w:lang w:bidi="ru-RU"/>
        </w:rPr>
        <w:t xml:space="preserve">Учебного плана </w:t>
      </w:r>
      <w:r w:rsidR="00917876">
        <w:rPr>
          <w:rFonts w:ascii="Times New Roman" w:eastAsia="Times New Roman" w:hAnsi="Times New Roman" w:cs="Times New Roman"/>
          <w:sz w:val="24"/>
          <w:lang w:bidi="ru-RU"/>
        </w:rPr>
        <w:t>МБОУ Михайловской СОШ №15на 2022-2023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 xml:space="preserve"> учебный</w:t>
      </w:r>
      <w:r w:rsidRPr="00A149E0">
        <w:rPr>
          <w:rFonts w:ascii="Times New Roman" w:eastAsia="Times New Roman" w:hAnsi="Times New Roman" w:cs="Times New Roman"/>
          <w:spacing w:val="2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год.</w:t>
      </w:r>
    </w:p>
    <w:p w:rsidR="00A149E0" w:rsidRPr="00A149E0" w:rsidRDefault="00A149E0" w:rsidP="00A149E0">
      <w:pPr>
        <w:widowControl w:val="0"/>
        <w:numPr>
          <w:ilvl w:val="0"/>
          <w:numId w:val="32"/>
        </w:numPr>
        <w:tabs>
          <w:tab w:val="left" w:pos="903"/>
        </w:tabs>
        <w:autoSpaceDE w:val="0"/>
        <w:autoSpaceDN w:val="0"/>
        <w:spacing w:after="0" w:line="240" w:lineRule="auto"/>
        <w:ind w:right="136" w:firstLine="42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A149E0">
        <w:rPr>
          <w:rFonts w:ascii="Times New Roman" w:eastAsia="Times New Roman" w:hAnsi="Times New Roman" w:cs="Times New Roman"/>
          <w:sz w:val="24"/>
          <w:lang w:bidi="ru-RU"/>
        </w:rPr>
        <w:t>Положения о рабочей программе учебных предметов, курсов, дисциплин (модулей) МБОУ Михайловская СОШ №15.</w:t>
      </w:r>
    </w:p>
    <w:p w:rsidR="00A149E0" w:rsidRPr="00A149E0" w:rsidRDefault="00A149E0" w:rsidP="00A149E0">
      <w:pPr>
        <w:widowControl w:val="0"/>
        <w:numPr>
          <w:ilvl w:val="0"/>
          <w:numId w:val="32"/>
        </w:numPr>
        <w:tabs>
          <w:tab w:val="left" w:pos="903"/>
        </w:tabs>
        <w:autoSpaceDE w:val="0"/>
        <w:autoSpaceDN w:val="0"/>
        <w:spacing w:before="1" w:after="0" w:line="240" w:lineRule="auto"/>
        <w:ind w:right="126" w:firstLine="42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A149E0">
        <w:rPr>
          <w:rFonts w:ascii="Times New Roman" w:eastAsia="Times New Roman" w:hAnsi="Times New Roman" w:cs="Times New Roman"/>
          <w:sz w:val="24"/>
          <w:lang w:bidi="ru-RU"/>
        </w:rPr>
        <w:t xml:space="preserve">Приказа </w:t>
      </w:r>
      <w:proofErr w:type="spellStart"/>
      <w:r w:rsidRPr="00A149E0">
        <w:rPr>
          <w:rFonts w:ascii="Times New Roman" w:eastAsia="Times New Roman" w:hAnsi="Times New Roman" w:cs="Times New Roman"/>
          <w:spacing w:val="-3"/>
          <w:sz w:val="24"/>
          <w:lang w:bidi="ru-RU"/>
        </w:rPr>
        <w:t>Минобрнауки</w:t>
      </w:r>
      <w:proofErr w:type="spellEnd"/>
      <w:r w:rsidRPr="00A149E0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 xml:space="preserve">России от </w:t>
      </w:r>
      <w:proofErr w:type="spellStart"/>
      <w:proofErr w:type="gramStart"/>
      <w:r w:rsidRPr="00A149E0">
        <w:rPr>
          <w:rFonts w:ascii="Times New Roman" w:eastAsia="Times New Roman" w:hAnsi="Times New Roman" w:cs="Times New Roman"/>
          <w:sz w:val="24"/>
          <w:lang w:bidi="ru-RU"/>
        </w:rPr>
        <w:t>от</w:t>
      </w:r>
      <w:proofErr w:type="spellEnd"/>
      <w:proofErr w:type="gramEnd"/>
      <w:r w:rsidRPr="00A149E0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28.12.2018г.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№ 345 «Об утверждении федерального перечня</w:t>
      </w:r>
      <w:r w:rsidRPr="00A149E0">
        <w:rPr>
          <w:rFonts w:ascii="Times New Roman" w:eastAsia="Times New Roman" w:hAnsi="Times New Roman" w:cs="Times New Roman"/>
          <w:spacing w:val="-17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pacing w:val="-3"/>
          <w:sz w:val="24"/>
          <w:lang w:bidi="ru-RU"/>
        </w:rPr>
        <w:t>учебников,</w:t>
      </w:r>
      <w:r w:rsidRPr="00A149E0">
        <w:rPr>
          <w:rFonts w:ascii="Times New Roman" w:eastAsia="Times New Roman" w:hAnsi="Times New Roman" w:cs="Times New Roman"/>
          <w:spacing w:val="-14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pacing w:val="-3"/>
          <w:sz w:val="24"/>
          <w:lang w:bidi="ru-RU"/>
        </w:rPr>
        <w:t>рекомендуемых</w:t>
      </w:r>
      <w:r w:rsidRPr="00A149E0">
        <w:rPr>
          <w:rFonts w:ascii="Times New Roman" w:eastAsia="Times New Roman" w:hAnsi="Times New Roman" w:cs="Times New Roman"/>
          <w:spacing w:val="-21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к</w:t>
      </w:r>
      <w:r w:rsidRPr="00A149E0">
        <w:rPr>
          <w:rFonts w:ascii="Times New Roman" w:eastAsia="Times New Roman" w:hAnsi="Times New Roman" w:cs="Times New Roman"/>
          <w:spacing w:val="-18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использованию</w:t>
      </w:r>
      <w:r w:rsidRPr="00A149E0">
        <w:rPr>
          <w:rFonts w:ascii="Times New Roman" w:eastAsia="Times New Roman" w:hAnsi="Times New Roman" w:cs="Times New Roman"/>
          <w:spacing w:val="-18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при</w:t>
      </w:r>
      <w:r w:rsidRPr="00A149E0">
        <w:rPr>
          <w:rFonts w:ascii="Times New Roman" w:eastAsia="Times New Roman" w:hAnsi="Times New Roman" w:cs="Times New Roman"/>
          <w:spacing w:val="-16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реализации</w:t>
      </w:r>
      <w:r w:rsidRPr="00A149E0">
        <w:rPr>
          <w:rFonts w:ascii="Times New Roman" w:eastAsia="Times New Roman" w:hAnsi="Times New Roman" w:cs="Times New Roman"/>
          <w:spacing w:val="-19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имеющих</w:t>
      </w:r>
      <w:r w:rsidRPr="00A149E0">
        <w:rPr>
          <w:rFonts w:ascii="Times New Roman" w:eastAsia="Times New Roman" w:hAnsi="Times New Roman" w:cs="Times New Roman"/>
          <w:spacing w:val="-21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 xml:space="preserve">государственную аккредитацию образовательных программ </w:t>
      </w:r>
      <w:r w:rsidRPr="00A149E0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начального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 xml:space="preserve">общего, основного общего, </w:t>
      </w:r>
      <w:r w:rsidRPr="00A149E0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среднего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общего</w:t>
      </w:r>
      <w:r w:rsidRPr="00A149E0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образования».</w:t>
      </w:r>
    </w:p>
    <w:p w:rsidR="00A149E0" w:rsidRPr="00A149E0" w:rsidRDefault="00A149E0" w:rsidP="00A149E0">
      <w:pPr>
        <w:widowControl w:val="0"/>
        <w:numPr>
          <w:ilvl w:val="0"/>
          <w:numId w:val="32"/>
        </w:numPr>
        <w:tabs>
          <w:tab w:val="left" w:pos="903"/>
        </w:tabs>
        <w:autoSpaceDE w:val="0"/>
        <w:autoSpaceDN w:val="0"/>
        <w:spacing w:before="4" w:after="0" w:line="237" w:lineRule="auto"/>
        <w:ind w:right="120" w:firstLine="42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A149E0">
        <w:rPr>
          <w:rFonts w:ascii="Times New Roman" w:eastAsia="Times New Roman" w:hAnsi="Times New Roman" w:cs="Times New Roman"/>
          <w:sz w:val="24"/>
          <w:lang w:bidi="ru-RU"/>
        </w:rPr>
        <w:t>Авторской</w:t>
      </w:r>
      <w:r w:rsidRPr="00A149E0">
        <w:rPr>
          <w:rFonts w:ascii="Times New Roman" w:eastAsia="Times New Roman" w:hAnsi="Times New Roman" w:cs="Times New Roman"/>
          <w:spacing w:val="-16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программы</w:t>
      </w:r>
      <w:r w:rsidRPr="00A149E0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примерной</w:t>
      </w:r>
      <w:r w:rsidRPr="00A149E0">
        <w:rPr>
          <w:rFonts w:ascii="Times New Roman" w:eastAsia="Times New Roman" w:hAnsi="Times New Roman" w:cs="Times New Roman"/>
          <w:spacing w:val="-16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программы</w:t>
      </w:r>
      <w:r w:rsidRPr="00A149E0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по</w:t>
      </w:r>
      <w:r w:rsidRPr="00A149E0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предмету</w:t>
      </w:r>
      <w:r w:rsidRPr="00A149E0">
        <w:rPr>
          <w:rFonts w:ascii="Times New Roman" w:eastAsia="Times New Roman" w:hAnsi="Times New Roman" w:cs="Times New Roman"/>
          <w:spacing w:val="-21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Физика.</w:t>
      </w:r>
      <w:r w:rsidRPr="00A149E0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Физика.</w:t>
      </w:r>
      <w:r w:rsidRPr="00A149E0">
        <w:rPr>
          <w:rFonts w:ascii="Times New Roman" w:eastAsia="Times New Roman" w:hAnsi="Times New Roman" w:cs="Times New Roman"/>
          <w:spacing w:val="-15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Углублённый уровень.</w:t>
      </w:r>
      <w:r w:rsidRPr="00A149E0">
        <w:rPr>
          <w:rFonts w:ascii="Times New Roman" w:eastAsia="Times New Roman" w:hAnsi="Times New Roman" w:cs="Times New Roman"/>
          <w:spacing w:val="-13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10—11</w:t>
      </w:r>
      <w:r w:rsidRPr="00A149E0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классы:</w:t>
      </w:r>
      <w:r w:rsidRPr="00A149E0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рабочая</w:t>
      </w:r>
      <w:r w:rsidRPr="00A149E0">
        <w:rPr>
          <w:rFonts w:ascii="Times New Roman" w:eastAsia="Times New Roman" w:hAnsi="Times New Roman" w:cs="Times New Roman"/>
          <w:spacing w:val="-15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программа</w:t>
      </w:r>
      <w:r w:rsidRPr="00A149E0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к</w:t>
      </w:r>
      <w:r w:rsidRPr="00A149E0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линии</w:t>
      </w:r>
      <w:r w:rsidRPr="00A149E0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УМК</w:t>
      </w:r>
      <w:r w:rsidRPr="00A149E0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Г.</w:t>
      </w:r>
      <w:r w:rsidRPr="00A149E0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pacing w:val="-4"/>
          <w:sz w:val="24"/>
          <w:lang w:bidi="ru-RU"/>
        </w:rPr>
        <w:t>Я.</w:t>
      </w:r>
      <w:r w:rsidRPr="00A149E0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Мякишева:</w:t>
      </w:r>
      <w:r w:rsidRPr="00A149E0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 xml:space="preserve">учебно-методическое пособие / О. </w:t>
      </w:r>
      <w:r w:rsidRPr="00A149E0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А. </w:t>
      </w:r>
      <w:proofErr w:type="spellStart"/>
      <w:r w:rsidRPr="00A149E0">
        <w:rPr>
          <w:rFonts w:ascii="Times New Roman" w:eastAsia="Times New Roman" w:hAnsi="Times New Roman" w:cs="Times New Roman"/>
          <w:sz w:val="24"/>
          <w:lang w:bidi="ru-RU"/>
        </w:rPr>
        <w:t>Крысанова</w:t>
      </w:r>
      <w:proofErr w:type="spellEnd"/>
      <w:r w:rsidRPr="00A149E0">
        <w:rPr>
          <w:rFonts w:ascii="Times New Roman" w:eastAsia="Times New Roman" w:hAnsi="Times New Roman" w:cs="Times New Roman"/>
          <w:sz w:val="24"/>
          <w:lang w:bidi="ru-RU"/>
        </w:rPr>
        <w:t xml:space="preserve">, Г. Я. </w:t>
      </w:r>
      <w:proofErr w:type="spellStart"/>
      <w:r w:rsidRPr="00A149E0">
        <w:rPr>
          <w:rFonts w:ascii="Times New Roman" w:eastAsia="Times New Roman" w:hAnsi="Times New Roman" w:cs="Times New Roman"/>
          <w:sz w:val="24"/>
          <w:lang w:bidi="ru-RU"/>
        </w:rPr>
        <w:t>Мякишев</w:t>
      </w:r>
      <w:proofErr w:type="spellEnd"/>
      <w:r w:rsidRPr="00A149E0">
        <w:rPr>
          <w:rFonts w:ascii="Times New Roman" w:eastAsia="Times New Roman" w:hAnsi="Times New Roman" w:cs="Times New Roman"/>
          <w:sz w:val="24"/>
          <w:lang w:bidi="ru-RU"/>
        </w:rPr>
        <w:t>. — М.: Дрофа,</w:t>
      </w:r>
      <w:r w:rsidRPr="00A149E0">
        <w:rPr>
          <w:rFonts w:ascii="Times New Roman" w:eastAsia="Times New Roman" w:hAnsi="Times New Roman" w:cs="Times New Roman"/>
          <w:spacing w:val="7"/>
          <w:sz w:val="24"/>
          <w:lang w:bidi="ru-RU"/>
        </w:rPr>
        <w:t xml:space="preserve"> </w:t>
      </w:r>
      <w:r w:rsidRPr="00A149E0">
        <w:rPr>
          <w:rFonts w:ascii="Times New Roman" w:eastAsia="Times New Roman" w:hAnsi="Times New Roman" w:cs="Times New Roman"/>
          <w:sz w:val="24"/>
          <w:lang w:bidi="ru-RU"/>
        </w:rPr>
        <w:t>2017.</w:t>
      </w:r>
    </w:p>
    <w:p w:rsidR="00A149E0" w:rsidRPr="00A149E0" w:rsidRDefault="00A149E0" w:rsidP="00A149E0">
      <w:pPr>
        <w:widowControl w:val="0"/>
        <w:autoSpaceDE w:val="0"/>
        <w:autoSpaceDN w:val="0"/>
        <w:spacing w:before="3" w:after="0" w:line="275" w:lineRule="exact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149E0">
        <w:rPr>
          <w:rFonts w:ascii="Times New Roman" w:eastAsia="Times New Roman" w:hAnsi="Times New Roman" w:cs="Times New Roman"/>
          <w:sz w:val="24"/>
          <w:szCs w:val="24"/>
          <w:lang w:bidi="ru-RU"/>
        </w:rPr>
        <w:t>Учебн</w:t>
      </w:r>
      <w:proofErr w:type="gramStart"/>
      <w:r w:rsidRPr="00A149E0">
        <w:rPr>
          <w:rFonts w:ascii="Times New Roman" w:eastAsia="Times New Roman" w:hAnsi="Times New Roman" w:cs="Times New Roman"/>
          <w:sz w:val="24"/>
          <w:szCs w:val="24"/>
          <w:lang w:bidi="ru-RU"/>
        </w:rPr>
        <w:t>о-</w:t>
      </w:r>
      <w:proofErr w:type="gramEnd"/>
      <w:r w:rsidRPr="00A149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методического обеспечения образовательного процесса:</w:t>
      </w:r>
    </w:p>
    <w:p w:rsidR="00A149E0" w:rsidRPr="00A149E0" w:rsidRDefault="00A149E0" w:rsidP="00A149E0">
      <w:pPr>
        <w:widowControl w:val="0"/>
        <w:autoSpaceDE w:val="0"/>
        <w:autoSpaceDN w:val="0"/>
        <w:spacing w:after="0" w:line="242" w:lineRule="auto"/>
        <w:ind w:left="700" w:right="29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149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Учебник Физика (профильный уровень). </w:t>
      </w:r>
      <w:proofErr w:type="spellStart"/>
      <w:r w:rsidRPr="00A149E0">
        <w:rPr>
          <w:rFonts w:ascii="Times New Roman" w:eastAsia="Times New Roman" w:hAnsi="Times New Roman" w:cs="Times New Roman"/>
          <w:sz w:val="24"/>
          <w:szCs w:val="24"/>
          <w:lang w:bidi="ru-RU"/>
        </w:rPr>
        <w:t>Мякишев</w:t>
      </w:r>
      <w:proofErr w:type="spellEnd"/>
      <w:r w:rsidRPr="00A149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Г.Я., </w:t>
      </w:r>
      <w:proofErr w:type="spellStart"/>
      <w:r w:rsidRPr="00A149E0">
        <w:rPr>
          <w:rFonts w:ascii="Times New Roman" w:eastAsia="Times New Roman" w:hAnsi="Times New Roman" w:cs="Times New Roman"/>
          <w:sz w:val="24"/>
          <w:szCs w:val="24"/>
          <w:lang w:bidi="ru-RU"/>
        </w:rPr>
        <w:t>Буховцев</w:t>
      </w:r>
      <w:proofErr w:type="spellEnd"/>
      <w:r w:rsidRPr="00A149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Б.Б., </w:t>
      </w:r>
      <w:proofErr w:type="spellStart"/>
      <w:r w:rsidRPr="00A149E0">
        <w:rPr>
          <w:rFonts w:ascii="Times New Roman" w:eastAsia="Times New Roman" w:hAnsi="Times New Roman" w:cs="Times New Roman"/>
          <w:sz w:val="24"/>
          <w:szCs w:val="24"/>
          <w:lang w:bidi="ru-RU"/>
        </w:rPr>
        <w:t>Чаругин</w:t>
      </w:r>
      <w:proofErr w:type="spellEnd"/>
      <w:r w:rsidRPr="00A149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В.М. / Под ред. Николаевой В.И. и Парфентьевой Н.А. 2017 ОАО "Издательство" Просвещение"</w:t>
      </w:r>
    </w:p>
    <w:p w:rsidR="00A149E0" w:rsidRPr="007419F7" w:rsidRDefault="00A149E0" w:rsidP="00A149E0">
      <w:pPr>
        <w:widowControl w:val="0"/>
        <w:autoSpaceDE w:val="0"/>
        <w:autoSpaceDN w:val="0"/>
        <w:spacing w:after="0" w:line="271" w:lineRule="exact"/>
        <w:ind w:left="907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419F7">
        <w:rPr>
          <w:rFonts w:ascii="Times New Roman" w:eastAsia="Times New Roman" w:hAnsi="Times New Roman" w:cs="Times New Roman"/>
          <w:sz w:val="24"/>
          <w:szCs w:val="24"/>
          <w:lang w:bidi="ru-RU"/>
        </w:rPr>
        <w:t>Цели:</w:t>
      </w:r>
    </w:p>
    <w:p w:rsidR="00A149E0" w:rsidRPr="007419F7" w:rsidRDefault="00A149E0" w:rsidP="00A149E0">
      <w:pPr>
        <w:widowControl w:val="0"/>
        <w:autoSpaceDE w:val="0"/>
        <w:autoSpaceDN w:val="0"/>
        <w:spacing w:before="1" w:after="0" w:line="240" w:lineRule="auto"/>
        <w:ind w:left="196" w:right="226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419F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</w:t>
      </w:r>
      <w:proofErr w:type="gramStart"/>
      <w:r w:rsidRPr="007419F7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proofErr w:type="gramEnd"/>
    </w:p>
    <w:p w:rsidR="00A149E0" w:rsidRPr="007419F7" w:rsidRDefault="00A149E0" w:rsidP="00A149E0">
      <w:pPr>
        <w:widowControl w:val="0"/>
        <w:autoSpaceDE w:val="0"/>
        <w:autoSpaceDN w:val="0"/>
        <w:spacing w:after="0" w:line="242" w:lineRule="auto"/>
        <w:ind w:left="196" w:right="2297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419F7">
        <w:rPr>
          <w:rFonts w:ascii="Times New Roman" w:eastAsia="Times New Roman" w:hAnsi="Times New Roman" w:cs="Times New Roman"/>
          <w:sz w:val="24"/>
          <w:szCs w:val="24"/>
          <w:lang w:bidi="ru-RU"/>
        </w:rPr>
        <w:t>критериями оценок и связь критериев с определенной системой ценностей, вырабатывать и обосновывать собственную позицию;</w:t>
      </w:r>
    </w:p>
    <w:p w:rsidR="00A149E0" w:rsidRPr="007419F7" w:rsidRDefault="00A149E0" w:rsidP="00A149E0">
      <w:pPr>
        <w:widowControl w:val="0"/>
        <w:numPr>
          <w:ilvl w:val="0"/>
          <w:numId w:val="31"/>
        </w:numPr>
        <w:tabs>
          <w:tab w:val="left" w:pos="341"/>
        </w:tabs>
        <w:autoSpaceDE w:val="0"/>
        <w:autoSpaceDN w:val="0"/>
        <w:spacing w:after="0" w:line="240" w:lineRule="auto"/>
        <w:ind w:right="513" w:firstLine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419F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формирование у </w:t>
      </w:r>
      <w:proofErr w:type="gramStart"/>
      <w:r w:rsidRPr="007419F7">
        <w:rPr>
          <w:rFonts w:ascii="Times New Roman" w:eastAsia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7419F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целостного представления о мире и роли физики в</w:t>
      </w:r>
      <w:r w:rsidRPr="007419F7">
        <w:rPr>
          <w:rFonts w:ascii="Times New Roman" w:eastAsia="Times New Roman" w:hAnsi="Times New Roman" w:cs="Times New Roman"/>
          <w:spacing w:val="-39"/>
          <w:sz w:val="24"/>
          <w:szCs w:val="24"/>
          <w:lang w:bidi="ru-RU"/>
        </w:rPr>
        <w:t xml:space="preserve"> </w:t>
      </w:r>
      <w:r w:rsidRPr="007419F7">
        <w:rPr>
          <w:rFonts w:ascii="Times New Roman" w:eastAsia="Times New Roman" w:hAnsi="Times New Roman" w:cs="Times New Roman"/>
          <w:sz w:val="24"/>
          <w:szCs w:val="24"/>
          <w:lang w:bidi="ru-RU"/>
        </w:rPr>
        <w:t>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</w:t>
      </w:r>
      <w:r w:rsidRPr="007419F7">
        <w:rPr>
          <w:rFonts w:ascii="Times New Roman" w:eastAsia="Times New Roman" w:hAnsi="Times New Roman" w:cs="Times New Roman"/>
          <w:spacing w:val="9"/>
          <w:sz w:val="24"/>
          <w:szCs w:val="24"/>
          <w:lang w:bidi="ru-RU"/>
        </w:rPr>
        <w:t xml:space="preserve"> </w:t>
      </w:r>
      <w:r w:rsidRPr="007419F7">
        <w:rPr>
          <w:rFonts w:ascii="Times New Roman" w:eastAsia="Times New Roman" w:hAnsi="Times New Roman" w:cs="Times New Roman"/>
          <w:sz w:val="24"/>
          <w:szCs w:val="24"/>
          <w:lang w:bidi="ru-RU"/>
        </w:rPr>
        <w:t>знания;</w:t>
      </w:r>
    </w:p>
    <w:p w:rsidR="00A149E0" w:rsidRPr="007419F7" w:rsidRDefault="00A149E0" w:rsidP="00A149E0">
      <w:pPr>
        <w:rPr>
          <w:rFonts w:ascii="Times New Roman" w:hAnsi="Times New Roman" w:cs="Times New Roman"/>
          <w:sz w:val="24"/>
          <w:szCs w:val="24"/>
        </w:rPr>
      </w:pPr>
      <w:r w:rsidRPr="007419F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приобретение </w:t>
      </w:r>
      <w:proofErr w:type="gramStart"/>
      <w:r w:rsidRPr="007419F7">
        <w:rPr>
          <w:rFonts w:ascii="Times New Roman" w:eastAsia="Times New Roman" w:hAnsi="Times New Roman" w:cs="Times New Roman"/>
          <w:sz w:val="24"/>
          <w:szCs w:val="24"/>
          <w:lang w:bidi="ru-RU"/>
        </w:rPr>
        <w:t>обучающимися</w:t>
      </w:r>
      <w:proofErr w:type="gramEnd"/>
      <w:r w:rsidRPr="007419F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опыта разнообразной деятельности, опыта познания и самопознания; ключевых навыков (компетентностей),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</w:t>
      </w:r>
    </w:p>
    <w:p w:rsidR="00933126" w:rsidRPr="007419F7" w:rsidRDefault="007419F7" w:rsidP="007419F7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 w:rsidRPr="007419F7">
        <w:rPr>
          <w:rFonts w:ascii="Times New Roman" w:hAnsi="Times New Roman" w:cs="Times New Roman"/>
          <w:sz w:val="24"/>
          <w:szCs w:val="24"/>
        </w:rPr>
        <w:tab/>
      </w:r>
    </w:p>
    <w:p w:rsidR="00933126" w:rsidRPr="007419F7" w:rsidRDefault="00933126" w:rsidP="00A149E0">
      <w:pPr>
        <w:rPr>
          <w:rFonts w:ascii="Times New Roman" w:hAnsi="Times New Roman" w:cs="Times New Roman"/>
          <w:sz w:val="24"/>
          <w:szCs w:val="24"/>
        </w:rPr>
      </w:pPr>
    </w:p>
    <w:p w:rsidR="00A149E0" w:rsidRPr="007419F7" w:rsidRDefault="00A149E0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9F7">
        <w:rPr>
          <w:rFonts w:ascii="Times New Roman" w:hAnsi="Times New Roman" w:cs="Times New Roman"/>
          <w:sz w:val="24"/>
          <w:szCs w:val="24"/>
        </w:rPr>
        <w:t xml:space="preserve">коммуникативных навыков, навыков измерений, навыков сотрудничества, эффективного и безопасного использования различных технических устройств </w:t>
      </w:r>
    </w:p>
    <w:p w:rsidR="00A149E0" w:rsidRPr="007419F7" w:rsidRDefault="00A149E0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9F7">
        <w:rPr>
          <w:rFonts w:ascii="Times New Roman" w:hAnsi="Times New Roman" w:cs="Times New Roman"/>
          <w:sz w:val="24"/>
          <w:szCs w:val="24"/>
        </w:rPr>
        <w:t>овладение системой научных знаний о физических свойствах окружающего мира, об основных физических законах и способах их использования в практической жизни.</w:t>
      </w:r>
    </w:p>
    <w:p w:rsidR="00A149E0" w:rsidRPr="007419F7" w:rsidRDefault="00A149E0" w:rsidP="00A149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9F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49E0" w:rsidRPr="007419F7" w:rsidRDefault="00A149E0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9F7">
        <w:rPr>
          <w:rFonts w:ascii="Times New Roman" w:hAnsi="Times New Roman" w:cs="Times New Roman"/>
          <w:sz w:val="24"/>
          <w:szCs w:val="24"/>
        </w:rPr>
        <w:t>осуществлять на уроках дифференцированный подход к обучению;</w:t>
      </w:r>
    </w:p>
    <w:p w:rsidR="00A149E0" w:rsidRPr="007419F7" w:rsidRDefault="00A149E0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9F7">
        <w:rPr>
          <w:rFonts w:ascii="Times New Roman" w:hAnsi="Times New Roman" w:cs="Times New Roman"/>
          <w:sz w:val="24"/>
          <w:szCs w:val="24"/>
        </w:rPr>
        <w:t>мотивировать учащихся на качественное овладение материалом;</w:t>
      </w:r>
    </w:p>
    <w:p w:rsidR="00A149E0" w:rsidRPr="007419F7" w:rsidRDefault="00A149E0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9F7">
        <w:rPr>
          <w:rFonts w:ascii="Times New Roman" w:hAnsi="Times New Roman" w:cs="Times New Roman"/>
          <w:sz w:val="24"/>
          <w:szCs w:val="24"/>
        </w:rPr>
        <w:t>повышать учебную мотивацию учащихся через использование на уроках различных форм деятельности;</w:t>
      </w:r>
    </w:p>
    <w:p w:rsidR="00A149E0" w:rsidRPr="007419F7" w:rsidRDefault="00A149E0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9F7">
        <w:rPr>
          <w:rFonts w:ascii="Times New Roman" w:hAnsi="Times New Roman" w:cs="Times New Roman"/>
          <w:sz w:val="24"/>
          <w:szCs w:val="24"/>
        </w:rPr>
        <w:t>обеспечивать включенность каждого ребенка в учебн</w:t>
      </w:r>
      <w:proofErr w:type="gramStart"/>
      <w:r w:rsidRPr="007419F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19F7">
        <w:rPr>
          <w:rFonts w:ascii="Times New Roman" w:hAnsi="Times New Roman" w:cs="Times New Roman"/>
          <w:sz w:val="24"/>
          <w:szCs w:val="24"/>
        </w:rPr>
        <w:t xml:space="preserve"> познавательную деятельность через применение интерактивных методов обучения;</w:t>
      </w:r>
    </w:p>
    <w:p w:rsidR="00A149E0" w:rsidRPr="007419F7" w:rsidRDefault="00A149E0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9F7">
        <w:rPr>
          <w:rFonts w:ascii="Times New Roman" w:hAnsi="Times New Roman" w:cs="Times New Roman"/>
          <w:sz w:val="24"/>
          <w:szCs w:val="24"/>
        </w:rPr>
        <w:t>отбирать показатели освоения предмета в соответствии с возрастными особенностями;</w:t>
      </w:r>
    </w:p>
    <w:p w:rsidR="00A149E0" w:rsidRPr="007419F7" w:rsidRDefault="00A149E0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9F7">
        <w:rPr>
          <w:rFonts w:ascii="Times New Roman" w:hAnsi="Times New Roman" w:cs="Times New Roman"/>
          <w:sz w:val="24"/>
          <w:szCs w:val="24"/>
        </w:rPr>
        <w:t>выбирать технологии обучения, адекватные учебным целям и возрастным особенностям школьников;</w:t>
      </w:r>
    </w:p>
    <w:p w:rsidR="00A149E0" w:rsidRPr="007419F7" w:rsidRDefault="00A149E0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9F7">
        <w:rPr>
          <w:rFonts w:ascii="Times New Roman" w:hAnsi="Times New Roman" w:cs="Times New Roman"/>
          <w:sz w:val="24"/>
          <w:szCs w:val="24"/>
        </w:rPr>
        <w:t>предлагать способы педагогической поддержки адекватные результатам диагностик;</w:t>
      </w:r>
    </w:p>
    <w:p w:rsidR="00A149E0" w:rsidRPr="007419F7" w:rsidRDefault="00A149E0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9F7">
        <w:rPr>
          <w:rFonts w:ascii="Times New Roman" w:hAnsi="Times New Roman" w:cs="Times New Roman"/>
          <w:sz w:val="24"/>
          <w:szCs w:val="24"/>
        </w:rPr>
        <w:t>разрабатывать и осуществлять оценочные процедуры школьников;</w:t>
      </w:r>
    </w:p>
    <w:p w:rsidR="00A149E0" w:rsidRPr="007419F7" w:rsidRDefault="00A149E0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9F7">
        <w:rPr>
          <w:rFonts w:ascii="Times New Roman" w:hAnsi="Times New Roman" w:cs="Times New Roman"/>
          <w:sz w:val="24"/>
          <w:szCs w:val="24"/>
        </w:rPr>
        <w:t>-использовать информационные ресурсы</w:t>
      </w:r>
    </w:p>
    <w:p w:rsidR="00A149E0" w:rsidRPr="007419F7" w:rsidRDefault="00A149E0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9F7">
        <w:rPr>
          <w:rFonts w:ascii="Times New Roman" w:hAnsi="Times New Roman" w:cs="Times New Roman"/>
          <w:sz w:val="24"/>
          <w:szCs w:val="24"/>
        </w:rPr>
        <w:t>стимулировать использование информационно-коммуникативных умений учащихся в образовательном процессе.</w:t>
      </w:r>
    </w:p>
    <w:p w:rsidR="00933126" w:rsidRPr="007419F7" w:rsidRDefault="00A149E0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9F7">
        <w:rPr>
          <w:rFonts w:ascii="Times New Roman" w:hAnsi="Times New Roman" w:cs="Times New Roman"/>
          <w:sz w:val="24"/>
          <w:szCs w:val="24"/>
        </w:rPr>
        <w:t>В учебном плане 10, 11 классов М</w:t>
      </w:r>
      <w:r w:rsidR="00917876">
        <w:rPr>
          <w:rFonts w:ascii="Times New Roman" w:hAnsi="Times New Roman" w:cs="Times New Roman"/>
          <w:sz w:val="24"/>
          <w:szCs w:val="24"/>
        </w:rPr>
        <w:t>БОУ Михайловская СОШ № 15 на 2022-20</w:t>
      </w:r>
      <w:r w:rsidRPr="007419F7">
        <w:rPr>
          <w:rFonts w:ascii="Times New Roman" w:hAnsi="Times New Roman" w:cs="Times New Roman"/>
          <w:sz w:val="24"/>
          <w:szCs w:val="24"/>
        </w:rPr>
        <w:t>2</w:t>
      </w:r>
      <w:r w:rsidR="00917876">
        <w:rPr>
          <w:rFonts w:ascii="Times New Roman" w:hAnsi="Times New Roman" w:cs="Times New Roman"/>
          <w:sz w:val="24"/>
          <w:szCs w:val="24"/>
        </w:rPr>
        <w:t>3</w:t>
      </w:r>
      <w:r w:rsidRPr="007419F7">
        <w:rPr>
          <w:rFonts w:ascii="Times New Roman" w:hAnsi="Times New Roman" w:cs="Times New Roman"/>
          <w:sz w:val="24"/>
          <w:szCs w:val="24"/>
        </w:rPr>
        <w:t xml:space="preserve"> учебный год в рамках Базисного учебного плана общеобразовательных учреждений Российской Федерации (5-дневная неделя) на изучение физики отводится 2 часа в неделю. В соответствии с календарным учебным графиком работы школы на 2021-2022 учебный год программа составлена на 5 часов в неделю, что составляет 69 часов в год.</w:t>
      </w:r>
    </w:p>
    <w:p w:rsidR="00933126" w:rsidRPr="007419F7" w:rsidRDefault="00933126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126" w:rsidRPr="007419F7" w:rsidRDefault="00933126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126" w:rsidRPr="007419F7" w:rsidRDefault="00933126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126" w:rsidRPr="007419F7" w:rsidRDefault="00933126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126" w:rsidRPr="007419F7" w:rsidRDefault="00933126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126" w:rsidRPr="00A149E0" w:rsidRDefault="00933126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126" w:rsidRPr="00A149E0" w:rsidRDefault="00933126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126" w:rsidRPr="00A149E0" w:rsidRDefault="00933126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126" w:rsidRPr="00A149E0" w:rsidRDefault="00933126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126" w:rsidRPr="00A149E0" w:rsidRDefault="00933126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126" w:rsidRPr="00A149E0" w:rsidRDefault="00933126" w:rsidP="00A14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9E0" w:rsidRDefault="00A149E0" w:rsidP="00A1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A7C" w:rsidRPr="004E6794" w:rsidRDefault="00A149E0" w:rsidP="00A149E0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Раздел 2 «Планируемые результаты освоения учебного предмета, курса»</w:t>
      </w:r>
    </w:p>
    <w:p w:rsidR="00AA2A7C" w:rsidRPr="004E6794" w:rsidRDefault="00AA2A7C" w:rsidP="004E6794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1978C5" w:rsidRPr="004E6794" w:rsidRDefault="001978C5" w:rsidP="004E6794">
      <w:pPr>
        <w:pStyle w:val="2"/>
        <w:spacing w:line="240" w:lineRule="auto"/>
        <w:rPr>
          <w:rStyle w:val="20"/>
          <w:sz w:val="24"/>
          <w:szCs w:val="24"/>
        </w:rPr>
      </w:pPr>
    </w:p>
    <w:p w:rsidR="00222052" w:rsidRPr="004E6794" w:rsidRDefault="00222052" w:rsidP="004E6794">
      <w:pPr>
        <w:pStyle w:val="2"/>
        <w:spacing w:line="240" w:lineRule="auto"/>
        <w:rPr>
          <w:rStyle w:val="20"/>
          <w:sz w:val="24"/>
          <w:szCs w:val="24"/>
          <w:u w:val="single"/>
        </w:rPr>
      </w:pPr>
      <w:r w:rsidRPr="004E6794">
        <w:rPr>
          <w:rStyle w:val="20"/>
          <w:sz w:val="24"/>
          <w:szCs w:val="24"/>
          <w:u w:val="single"/>
        </w:rPr>
        <w:t xml:space="preserve">Личностные результаты </w:t>
      </w:r>
    </w:p>
    <w:p w:rsidR="00222052" w:rsidRPr="004E6794" w:rsidRDefault="00222052" w:rsidP="004E6794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4E6794">
        <w:rPr>
          <w:rStyle w:val="dash041e005f0431005f044b005f0447005f043d005f044b005f0439005f005fchar1char1"/>
        </w:rPr>
        <w:t>Готовность и способность к саморазвитию и самообразованию,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22052" w:rsidRPr="004E6794" w:rsidRDefault="00222052" w:rsidP="004E6794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proofErr w:type="spellStart"/>
      <w:r w:rsidRPr="004E6794">
        <w:rPr>
          <w:rStyle w:val="dash041e005f0431005f044b005f0447005f043d005f044b005f0439005f005fchar1char1"/>
        </w:rPr>
        <w:t>Сформированность</w:t>
      </w:r>
      <w:proofErr w:type="spellEnd"/>
      <w:r w:rsidRPr="004E67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</w:t>
      </w:r>
    </w:p>
    <w:p w:rsidR="00222052" w:rsidRPr="004E6794" w:rsidRDefault="00222052" w:rsidP="004E6794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proofErr w:type="spellStart"/>
      <w:r w:rsidRPr="004E6794">
        <w:rPr>
          <w:rStyle w:val="dash041e005f0431005f044b005f0447005f043d005f044b005f0439005f005fchar1char1"/>
        </w:rPr>
        <w:t>Сформированность</w:t>
      </w:r>
      <w:proofErr w:type="spellEnd"/>
      <w:r w:rsidRPr="004E6794">
        <w:rPr>
          <w:rStyle w:val="dash041e005f0431005f044b005f0447005f043d005f044b005f0439005f005fchar1char1"/>
        </w:rPr>
        <w:t xml:space="preserve"> целостного мировоззрения.</w:t>
      </w:r>
    </w:p>
    <w:p w:rsidR="00222052" w:rsidRPr="004E6794" w:rsidRDefault="00222052" w:rsidP="004E6794"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4E6794">
        <w:rPr>
          <w:rStyle w:val="dash041e005f0431005f044b005f0447005f043d005f044b005f0439005f005fchar1char1"/>
        </w:rPr>
        <w:t xml:space="preserve">Готовность и способность вести диалог с другими людьми и достигать в нем взаимопонимания </w:t>
      </w:r>
    </w:p>
    <w:p w:rsidR="00222052" w:rsidRPr="004E6794" w:rsidRDefault="00222052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B37" w:rsidRPr="004E6794" w:rsidRDefault="00F95B37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052" w:rsidRPr="004E6794" w:rsidRDefault="00222052" w:rsidP="004E6794">
      <w:pPr>
        <w:pStyle w:val="2"/>
        <w:spacing w:line="240" w:lineRule="auto"/>
        <w:rPr>
          <w:sz w:val="24"/>
          <w:szCs w:val="24"/>
          <w:u w:val="single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4E6794">
        <w:rPr>
          <w:sz w:val="24"/>
          <w:szCs w:val="24"/>
          <w:u w:val="single"/>
        </w:rPr>
        <w:t>Метапредметные</w:t>
      </w:r>
      <w:proofErr w:type="spellEnd"/>
      <w:r w:rsidRPr="004E6794">
        <w:rPr>
          <w:sz w:val="24"/>
          <w:szCs w:val="24"/>
          <w:u w:val="single"/>
        </w:rPr>
        <w:t xml:space="preserve"> результаты </w:t>
      </w:r>
      <w:bookmarkEnd w:id="0"/>
      <w:bookmarkEnd w:id="1"/>
      <w:bookmarkEnd w:id="2"/>
      <w:bookmarkEnd w:id="3"/>
      <w:bookmarkEnd w:id="4"/>
    </w:p>
    <w:p w:rsidR="00222052" w:rsidRPr="004E6794" w:rsidRDefault="00222052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052" w:rsidRPr="004E6794" w:rsidRDefault="00222052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 изучении учебного предмета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22052" w:rsidRPr="004E6794" w:rsidRDefault="00222052" w:rsidP="004E6794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22052" w:rsidRPr="004E6794" w:rsidRDefault="00222052" w:rsidP="004E6794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22052" w:rsidRPr="004E6794" w:rsidRDefault="00222052" w:rsidP="004E6794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заполнять и дополнять таблицы, схемы, диаграммы, тексты.</w:t>
      </w:r>
    </w:p>
    <w:p w:rsidR="00222052" w:rsidRPr="004E6794" w:rsidRDefault="00222052" w:rsidP="004E67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Обучающиеся приобретут опыт проектной деятельности, разовьют способность к поиску нескольких вариантов решений, к поиску нестандартных решений, поиску и осуществлению наиболее приемлемого решения.</w:t>
      </w:r>
      <w:proofErr w:type="gramEnd"/>
    </w:p>
    <w:p w:rsidR="00222052" w:rsidRPr="004E6794" w:rsidRDefault="00222052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выстраивать жизненные планы на краткосрочное будущее (заявлять целевые ориентиры,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ставить адекватные им задачи и предлагать действия, указывая и обосновывая логическую последовательность шагов);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22052" w:rsidRPr="004E6794" w:rsidRDefault="00222052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, и наоборот;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строить доказательство: прямое, косвенное, от противного;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22052" w:rsidRPr="004E6794" w:rsidRDefault="00222052" w:rsidP="004E67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22052" w:rsidRPr="004E6794" w:rsidRDefault="00222052" w:rsidP="007520CC">
      <w:pPr>
        <w:pStyle w:val="a3"/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22052" w:rsidRPr="004E6794" w:rsidRDefault="00222052" w:rsidP="007520CC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22052" w:rsidRPr="004E6794" w:rsidRDefault="00222052" w:rsidP="007520C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4614D" w:rsidRPr="007419F7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7254F" w:rsidRPr="004E6794" w:rsidRDefault="0097254F" w:rsidP="004E679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794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роль эксперимента в получении научной информации;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</w:t>
      </w:r>
      <w:r w:rsidR="00F85909" w:rsidRPr="004E6794">
        <w:rPr>
          <w:rFonts w:ascii="Times New Roman" w:hAnsi="Times New Roman" w:cs="Times New Roman"/>
          <w:sz w:val="24"/>
          <w:szCs w:val="24"/>
        </w:rPr>
        <w:t xml:space="preserve"> воздуха, напряжение, сила тока</w:t>
      </w:r>
      <w:r w:rsidRPr="004E6794">
        <w:rPr>
          <w:rFonts w:ascii="Times New Roman" w:hAnsi="Times New Roman" w:cs="Times New Roman"/>
          <w:sz w:val="24"/>
          <w:szCs w:val="24"/>
        </w:rPr>
        <w:t>; при этом выбирать оптимальный способ измерения и использовать простейшие методы оценки погрешностей измерений.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физических величин в виде таблиц и графиков, делать выводы по результатам исследования;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97254F" w:rsidRPr="004E6794" w:rsidRDefault="0097254F" w:rsidP="004E67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54F" w:rsidRPr="004E6794" w:rsidRDefault="007419F7" w:rsidP="0074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 «Содержание учебного предмета, курса»</w:t>
      </w: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Освоение учебного предмета направлено на развитие у обучающихся представлений о строении, свойствах, законах существования и движения материи, на освоение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Учебный предмет способствует формированию у обучающихся умений безопасно использовать лабораторное оборудование, проводить естественнонаучные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97254F" w:rsidRPr="004E6794" w:rsidRDefault="0097254F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 xml:space="preserve">Изучение предмета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связях с предметами: математика, информатика, химия, биология, география, экология, основы безопасности жизнедеятельности.</w:t>
      </w:r>
      <w:proofErr w:type="gramEnd"/>
    </w:p>
    <w:p w:rsidR="0097254F" w:rsidRPr="004E6794" w:rsidRDefault="0097254F" w:rsidP="004E67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54F" w:rsidRPr="004E6794" w:rsidRDefault="0097254F" w:rsidP="004E6794"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Физика и физические методы изучения природы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Физика – наука о природе. </w:t>
      </w:r>
      <w:r w:rsidRPr="004E6794">
        <w:rPr>
          <w:rFonts w:ascii="Times New Roman" w:hAnsi="Times New Roman" w:cs="Times New Roman"/>
          <w:bCs/>
          <w:sz w:val="24"/>
          <w:szCs w:val="24"/>
        </w:rPr>
        <w:t xml:space="preserve">Физические тела и явления. Наблюдение и описание физических явлений. Физический эксперимент. Моделирование явлений и объектов природы. </w:t>
      </w:r>
      <w:r w:rsidRPr="004E6794">
        <w:rPr>
          <w:rFonts w:ascii="Times New Roman" w:hAnsi="Times New Roman" w:cs="Times New Roman"/>
          <w:sz w:val="24"/>
          <w:szCs w:val="24"/>
        </w:rPr>
        <w:t>Физические величины и их измерение. Точность и погрешность измерений. Международная система единиц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инерция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асса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Простые механизмы. Условия равновесия твердого тела, имеющего закрепленную ось движения. Момент силы. Центр тяжести тела</w:t>
      </w:r>
      <w:r w:rsidRPr="004E67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E6794">
        <w:rPr>
          <w:rFonts w:ascii="Times New Roman" w:hAnsi="Times New Roman" w:cs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Тепловые явления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Строение вещества. Атомы и молекулы. Тепловое движение атомов и молекул. Диффузия в газах, жидкостях и твердых телах. Броуновское движение.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Электромагнитные явления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Напряженность электрического поля. Действие электрического поля на электрические заряды. Конденсатор. Энергия электрического поля конденсатора.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Сила Ампера и сила Лоренца. Электродвигатель. Явление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электромагнитной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индукция. Опыты Фарадея.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Электромагнитные колебания. Колебательный контур. Электрогенератор. Переменный ток. Трансформатор. Передача электрической энергии на расстояние. Электромагнитные волны и их свойства. Принципы радиосвязи и телевидения. Влияние электромагнитных излучений на живые организмы.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Оптические приборы. Глаз как оптическая система. Дисперсия света. Интерференция и дифракция света.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Квантовые явления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 Опыты Резерфорда.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Состав атомного ядра. Протон, нейтрон и электрон. Закон Эйнштейна о пропорциональности массы и энергии. Дефект масс и энергия связи атомных ядер. Радиоактивность. Период полураспада.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Альфа-излучение. Бета-излучение. Гамма-излучение. Ядерные реакции. Источники энергии Солнца и звезд. Ядерная энергетика. Экологические проблемы работы атомных электростанций. Дозиметрия. Влияние радиоактивных излучений на живые организмы.</w:t>
      </w:r>
    </w:p>
    <w:p w:rsidR="0097254F" w:rsidRPr="004E6794" w:rsidRDefault="0097254F" w:rsidP="004E679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 w:rsidR="0097254F" w:rsidRPr="004E6794" w:rsidRDefault="0097254F" w:rsidP="004E67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Геоцентрическая и гелиоцентрическая системы мира. Фи</w:t>
      </w:r>
      <w:r w:rsidRPr="004E6794">
        <w:rPr>
          <w:rFonts w:ascii="Times New Roman" w:hAnsi="Times New Roman" w:cs="Times New Roman"/>
          <w:sz w:val="24"/>
          <w:szCs w:val="24"/>
        </w:rPr>
        <w:softHyphen/>
        <w:t>зическая природа небесных тел Солнечной системы. Проис</w:t>
      </w:r>
      <w:r w:rsidRPr="004E6794">
        <w:rPr>
          <w:rFonts w:ascii="Times New Roman" w:hAnsi="Times New Roman" w:cs="Times New Roman"/>
          <w:sz w:val="24"/>
          <w:szCs w:val="24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85510D" w:rsidRDefault="0085510D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CC1" w:rsidRPr="004E6794" w:rsidRDefault="00506CC1" w:rsidP="004E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784" w:rsidRDefault="007C6784" w:rsidP="007C6784">
      <w:pPr>
        <w:pStyle w:val="a3"/>
        <w:ind w:left="709"/>
        <w:jc w:val="both"/>
        <w:rPr>
          <w:rFonts w:ascii="Times New Roman" w:hAnsi="Times New Roman"/>
          <w:bCs/>
        </w:rPr>
        <w:sectPr w:rsidR="007C6784" w:rsidSect="00642D09">
          <w:headerReference w:type="even" r:id="rId8"/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19F7" w:rsidRPr="007419F7" w:rsidRDefault="007419F7" w:rsidP="007419F7">
      <w:pPr>
        <w:widowControl w:val="0"/>
        <w:autoSpaceDE w:val="0"/>
        <w:autoSpaceDN w:val="0"/>
        <w:spacing w:before="64" w:after="7" w:line="240" w:lineRule="auto"/>
        <w:ind w:left="2896" w:right="282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7419F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>Раздел 4 «Тематическое планирование»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411"/>
      </w:tblGrid>
      <w:tr w:rsidR="007419F7" w:rsidRPr="007419F7" w:rsidTr="00917876">
        <w:trPr>
          <w:trHeight w:val="825"/>
        </w:trPr>
        <w:tc>
          <w:tcPr>
            <w:tcW w:w="7371" w:type="dxa"/>
          </w:tcPr>
          <w:p w:rsidR="007419F7" w:rsidRPr="007419F7" w:rsidRDefault="007419F7" w:rsidP="007419F7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bidi="ru-RU"/>
              </w:rPr>
            </w:pPr>
          </w:p>
          <w:p w:rsidR="007419F7" w:rsidRPr="007419F7" w:rsidRDefault="007419F7" w:rsidP="007419F7">
            <w:pPr>
              <w:ind w:left="2946" w:right="293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proofErr w:type="spellStart"/>
            <w:r w:rsidRPr="007419F7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Тема</w:t>
            </w:r>
            <w:proofErr w:type="spellEnd"/>
            <w:r w:rsidRPr="007419F7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7419F7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раздела</w:t>
            </w:r>
            <w:proofErr w:type="spellEnd"/>
          </w:p>
        </w:tc>
        <w:tc>
          <w:tcPr>
            <w:tcW w:w="2411" w:type="dxa"/>
          </w:tcPr>
          <w:p w:rsidR="007419F7" w:rsidRPr="007419F7" w:rsidRDefault="007419F7" w:rsidP="007419F7">
            <w:pPr>
              <w:spacing w:line="237" w:lineRule="auto"/>
              <w:ind w:left="230"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7419F7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Количество </w:t>
            </w:r>
            <w:r w:rsidRPr="007419F7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 w:bidi="ru-RU"/>
              </w:rPr>
              <w:t xml:space="preserve">часов </w:t>
            </w:r>
            <w:r w:rsidRPr="007419F7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по</w:t>
            </w:r>
            <w:r w:rsidRPr="007419F7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 w:bidi="ru-RU"/>
              </w:rPr>
              <w:t xml:space="preserve"> </w:t>
            </w:r>
            <w:proofErr w:type="gramStart"/>
            <w:r w:rsidRPr="007419F7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рабочей</w:t>
            </w:r>
            <w:proofErr w:type="gramEnd"/>
          </w:p>
          <w:p w:rsidR="007419F7" w:rsidRPr="007419F7" w:rsidRDefault="007419F7" w:rsidP="007419F7">
            <w:pPr>
              <w:spacing w:before="2" w:line="257" w:lineRule="exact"/>
              <w:ind w:left="230" w:right="21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7419F7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программе</w:t>
            </w:r>
          </w:p>
        </w:tc>
      </w:tr>
      <w:tr w:rsidR="007419F7" w:rsidRPr="007419F7" w:rsidTr="00917876">
        <w:trPr>
          <w:trHeight w:val="474"/>
        </w:trPr>
        <w:tc>
          <w:tcPr>
            <w:tcW w:w="7371" w:type="dxa"/>
          </w:tcPr>
          <w:p w:rsidR="007419F7" w:rsidRPr="007419F7" w:rsidRDefault="007419F7" w:rsidP="007419F7">
            <w:pPr>
              <w:spacing w:line="268" w:lineRule="exact"/>
              <w:ind w:left="47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19F7">
              <w:rPr>
                <w:rFonts w:ascii="Times New Roman" w:eastAsia="Times New Roman" w:hAnsi="Times New Roman" w:cs="Times New Roman"/>
                <w:sz w:val="24"/>
                <w:lang w:bidi="ru-RU"/>
              </w:rPr>
              <w:t>1.</w:t>
            </w:r>
            <w:r w:rsidRPr="007419F7">
              <w:rPr>
                <w:rFonts w:ascii="Times New Roman" w:eastAsia="Times New Roman" w:hAnsi="Times New Roman" w:cs="Times New Roman"/>
                <w:spacing w:val="59"/>
                <w:sz w:val="24"/>
                <w:lang w:bidi="ru-RU"/>
              </w:rPr>
              <w:t xml:space="preserve"> </w:t>
            </w:r>
            <w:proofErr w:type="spellStart"/>
            <w:r w:rsidRPr="007419F7">
              <w:rPr>
                <w:rFonts w:ascii="Times New Roman" w:eastAsia="Times New Roman" w:hAnsi="Times New Roman" w:cs="Times New Roman"/>
                <w:sz w:val="24"/>
                <w:lang w:bidi="ru-RU"/>
              </w:rPr>
              <w:t>Введение</w:t>
            </w:r>
            <w:proofErr w:type="spellEnd"/>
          </w:p>
        </w:tc>
        <w:tc>
          <w:tcPr>
            <w:tcW w:w="2411" w:type="dxa"/>
          </w:tcPr>
          <w:p w:rsidR="007419F7" w:rsidRPr="007419F7" w:rsidRDefault="00C358A0" w:rsidP="007419F7">
            <w:pPr>
              <w:spacing w:before="92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7419F7" w:rsidRPr="007419F7" w:rsidTr="00917876">
        <w:trPr>
          <w:trHeight w:val="480"/>
        </w:trPr>
        <w:tc>
          <w:tcPr>
            <w:tcW w:w="7371" w:type="dxa"/>
          </w:tcPr>
          <w:p w:rsidR="007419F7" w:rsidRPr="007419F7" w:rsidRDefault="007419F7" w:rsidP="007419F7">
            <w:pPr>
              <w:spacing w:line="273" w:lineRule="exact"/>
              <w:ind w:left="47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19F7">
              <w:rPr>
                <w:rFonts w:ascii="Times New Roman" w:eastAsia="Times New Roman" w:hAnsi="Times New Roman" w:cs="Times New Roman"/>
                <w:sz w:val="24"/>
                <w:lang w:bidi="ru-RU"/>
              </w:rPr>
              <w:t>2.</w:t>
            </w:r>
            <w:r w:rsidRPr="007419F7">
              <w:rPr>
                <w:rFonts w:ascii="Times New Roman" w:eastAsia="Times New Roman" w:hAnsi="Times New Roman" w:cs="Times New Roman"/>
                <w:spacing w:val="59"/>
                <w:sz w:val="24"/>
                <w:lang w:bidi="ru-RU"/>
              </w:rPr>
              <w:t xml:space="preserve"> </w:t>
            </w:r>
            <w:proofErr w:type="spellStart"/>
            <w:r w:rsidRPr="007419F7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Механика</w:t>
            </w:r>
            <w:proofErr w:type="spellEnd"/>
          </w:p>
        </w:tc>
        <w:tc>
          <w:tcPr>
            <w:tcW w:w="2411" w:type="dxa"/>
          </w:tcPr>
          <w:p w:rsidR="007419F7" w:rsidRPr="007419F7" w:rsidRDefault="00C358A0" w:rsidP="007419F7">
            <w:pPr>
              <w:spacing w:before="93"/>
              <w:ind w:left="223" w:right="215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12</w:t>
            </w:r>
          </w:p>
        </w:tc>
      </w:tr>
      <w:tr w:rsidR="007419F7" w:rsidRPr="007419F7" w:rsidTr="00917876">
        <w:trPr>
          <w:trHeight w:val="474"/>
        </w:trPr>
        <w:tc>
          <w:tcPr>
            <w:tcW w:w="7371" w:type="dxa"/>
          </w:tcPr>
          <w:p w:rsidR="007419F7" w:rsidRPr="007419F7" w:rsidRDefault="007419F7" w:rsidP="007419F7">
            <w:pPr>
              <w:spacing w:line="268" w:lineRule="exact"/>
              <w:ind w:left="47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19F7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3. </w:t>
            </w:r>
            <w:proofErr w:type="spellStart"/>
            <w:r w:rsidRPr="007419F7">
              <w:rPr>
                <w:rFonts w:ascii="Times New Roman" w:eastAsia="Times New Roman" w:hAnsi="Times New Roman" w:cs="Times New Roman"/>
                <w:sz w:val="24"/>
                <w:lang w:bidi="ru-RU"/>
              </w:rPr>
              <w:t>Молекулярная</w:t>
            </w:r>
            <w:proofErr w:type="spellEnd"/>
            <w:r w:rsidRPr="007419F7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7419F7">
              <w:rPr>
                <w:rFonts w:ascii="Times New Roman" w:eastAsia="Times New Roman" w:hAnsi="Times New Roman" w:cs="Times New Roman"/>
                <w:sz w:val="24"/>
                <w:lang w:bidi="ru-RU"/>
              </w:rPr>
              <w:t>физика</w:t>
            </w:r>
            <w:proofErr w:type="spellEnd"/>
            <w:r w:rsidRPr="007419F7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. </w:t>
            </w:r>
            <w:proofErr w:type="spellStart"/>
            <w:r w:rsidRPr="007419F7">
              <w:rPr>
                <w:rFonts w:ascii="Times New Roman" w:eastAsia="Times New Roman" w:hAnsi="Times New Roman" w:cs="Times New Roman"/>
                <w:sz w:val="24"/>
                <w:lang w:bidi="ru-RU"/>
              </w:rPr>
              <w:t>термодинамика</w:t>
            </w:r>
            <w:proofErr w:type="spellEnd"/>
          </w:p>
        </w:tc>
        <w:tc>
          <w:tcPr>
            <w:tcW w:w="2411" w:type="dxa"/>
          </w:tcPr>
          <w:p w:rsidR="007419F7" w:rsidRPr="007419F7" w:rsidRDefault="00C358A0" w:rsidP="007419F7">
            <w:pPr>
              <w:spacing w:before="92"/>
              <w:ind w:left="223" w:right="215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18</w:t>
            </w:r>
          </w:p>
        </w:tc>
      </w:tr>
      <w:tr w:rsidR="007419F7" w:rsidRPr="007419F7" w:rsidTr="00917876">
        <w:trPr>
          <w:trHeight w:val="474"/>
        </w:trPr>
        <w:tc>
          <w:tcPr>
            <w:tcW w:w="7371" w:type="dxa"/>
          </w:tcPr>
          <w:p w:rsidR="007419F7" w:rsidRPr="007419F7" w:rsidRDefault="007419F7" w:rsidP="007419F7">
            <w:pPr>
              <w:spacing w:line="268" w:lineRule="exact"/>
              <w:ind w:left="47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19F7">
              <w:rPr>
                <w:rFonts w:ascii="Times New Roman" w:eastAsia="Times New Roman" w:hAnsi="Times New Roman" w:cs="Times New Roman"/>
                <w:sz w:val="24"/>
                <w:lang w:bidi="ru-RU"/>
              </w:rPr>
              <w:t>4.</w:t>
            </w:r>
            <w:r w:rsidRPr="007419F7">
              <w:rPr>
                <w:rFonts w:ascii="Times New Roman" w:eastAsia="Times New Roman" w:hAnsi="Times New Roman" w:cs="Times New Roman"/>
                <w:spacing w:val="59"/>
                <w:sz w:val="24"/>
                <w:lang w:bidi="ru-RU"/>
              </w:rPr>
              <w:t xml:space="preserve"> </w:t>
            </w:r>
            <w:proofErr w:type="spellStart"/>
            <w:r w:rsidRPr="007419F7">
              <w:rPr>
                <w:rFonts w:ascii="Times New Roman" w:eastAsia="Times New Roman" w:hAnsi="Times New Roman" w:cs="Times New Roman"/>
                <w:sz w:val="24"/>
                <w:lang w:bidi="ru-RU"/>
              </w:rPr>
              <w:t>Электродинамика</w:t>
            </w:r>
            <w:proofErr w:type="spellEnd"/>
          </w:p>
        </w:tc>
        <w:tc>
          <w:tcPr>
            <w:tcW w:w="2411" w:type="dxa"/>
          </w:tcPr>
          <w:p w:rsidR="007419F7" w:rsidRPr="007419F7" w:rsidRDefault="00C358A0" w:rsidP="007419F7">
            <w:pPr>
              <w:spacing w:before="92"/>
              <w:ind w:left="223" w:right="215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24</w:t>
            </w:r>
          </w:p>
        </w:tc>
      </w:tr>
      <w:tr w:rsidR="007419F7" w:rsidRPr="007419F7" w:rsidTr="00917876">
        <w:trPr>
          <w:trHeight w:val="474"/>
        </w:trPr>
        <w:tc>
          <w:tcPr>
            <w:tcW w:w="7371" w:type="dxa"/>
          </w:tcPr>
          <w:p w:rsidR="007419F7" w:rsidRPr="007419F7" w:rsidRDefault="007419F7" w:rsidP="007419F7">
            <w:pPr>
              <w:spacing w:line="268" w:lineRule="exact"/>
              <w:ind w:left="47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19F7">
              <w:rPr>
                <w:rFonts w:ascii="Times New Roman" w:eastAsia="Times New Roman" w:hAnsi="Times New Roman" w:cs="Times New Roman"/>
                <w:sz w:val="24"/>
                <w:lang w:bidi="ru-RU"/>
              </w:rPr>
              <w:t>5.</w:t>
            </w:r>
            <w:r w:rsidRPr="007419F7">
              <w:rPr>
                <w:rFonts w:ascii="Times New Roman" w:eastAsia="Times New Roman" w:hAnsi="Times New Roman" w:cs="Times New Roman"/>
                <w:spacing w:val="59"/>
                <w:sz w:val="24"/>
                <w:lang w:bidi="ru-RU"/>
              </w:rPr>
              <w:t xml:space="preserve"> </w:t>
            </w:r>
            <w:proofErr w:type="spellStart"/>
            <w:r w:rsidRPr="007419F7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Повторение</w:t>
            </w:r>
            <w:proofErr w:type="spellEnd"/>
          </w:p>
        </w:tc>
        <w:tc>
          <w:tcPr>
            <w:tcW w:w="2411" w:type="dxa"/>
          </w:tcPr>
          <w:p w:rsidR="007419F7" w:rsidRPr="007419F7" w:rsidRDefault="00C358A0" w:rsidP="007419F7">
            <w:pPr>
              <w:spacing w:before="92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14</w:t>
            </w:r>
          </w:p>
        </w:tc>
      </w:tr>
      <w:tr w:rsidR="007419F7" w:rsidRPr="007419F7" w:rsidTr="00917876">
        <w:trPr>
          <w:trHeight w:val="393"/>
        </w:trPr>
        <w:tc>
          <w:tcPr>
            <w:tcW w:w="7371" w:type="dxa"/>
          </w:tcPr>
          <w:p w:rsidR="007419F7" w:rsidRPr="007419F7" w:rsidRDefault="007419F7" w:rsidP="007419F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7419F7">
              <w:rPr>
                <w:rFonts w:ascii="Times New Roman" w:eastAsia="Times New Roman" w:hAnsi="Times New Roman" w:cs="Times New Roman"/>
                <w:sz w:val="24"/>
                <w:lang w:bidi="ru-RU"/>
              </w:rPr>
              <w:t>Итого</w:t>
            </w:r>
            <w:proofErr w:type="spellEnd"/>
          </w:p>
        </w:tc>
        <w:tc>
          <w:tcPr>
            <w:tcW w:w="2411" w:type="dxa"/>
          </w:tcPr>
          <w:p w:rsidR="007419F7" w:rsidRPr="007419F7" w:rsidRDefault="00C358A0" w:rsidP="007419F7">
            <w:pPr>
              <w:spacing w:before="54"/>
              <w:ind w:left="228" w:right="215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69</w:t>
            </w:r>
          </w:p>
        </w:tc>
      </w:tr>
    </w:tbl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419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9F7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784" w:rsidRPr="007C6784" w:rsidRDefault="007419F7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 «</w:t>
      </w:r>
      <w:r w:rsidR="007C6784" w:rsidRPr="007C678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C6784" w:rsidRPr="007C6784" w:rsidRDefault="00D2710C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 класс (69 часа</w:t>
      </w:r>
      <w:r w:rsidR="007C6784" w:rsidRPr="007C6784">
        <w:rPr>
          <w:rFonts w:ascii="Times New Roman" w:hAnsi="Times New Roman" w:cs="Times New Roman"/>
          <w:b/>
          <w:sz w:val="24"/>
          <w:szCs w:val="24"/>
        </w:rPr>
        <w:t xml:space="preserve"> –2 часа в неделю)</w:t>
      </w:r>
    </w:p>
    <w:p w:rsidR="007C6784" w:rsidRPr="007C6784" w:rsidRDefault="007C6784" w:rsidP="007C6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5812"/>
        <w:gridCol w:w="1701"/>
        <w:gridCol w:w="2126"/>
      </w:tblGrid>
      <w:tr w:rsidR="00917876" w:rsidRPr="007C6784" w:rsidTr="00917876">
        <w:trPr>
          <w:trHeight w:val="1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76" w:rsidRPr="007C6784" w:rsidRDefault="00917876" w:rsidP="00752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раздела/урока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76" w:rsidRDefault="00917876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Кол-во</w:t>
            </w:r>
          </w:p>
          <w:p w:rsidR="00917876" w:rsidRPr="007C6784" w:rsidRDefault="00917876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76" w:rsidRPr="007C6784" w:rsidRDefault="00917876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76" w:rsidRDefault="00917876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17876" w:rsidRPr="007C6784" w:rsidRDefault="00917876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76" w:rsidRPr="007C6784" w:rsidRDefault="00917876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7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Использование оборудования центра естественнонаучной и технологической направленностей «Точка роста»</w:t>
            </w:r>
          </w:p>
        </w:tc>
      </w:tr>
      <w:tr w:rsidR="00DE1DA7" w:rsidRPr="007C6784" w:rsidTr="00917876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явления. Наблюдения и опыты.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84" w:rsidRPr="007C6784" w:rsidRDefault="007C6784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6784">
        <w:rPr>
          <w:rFonts w:ascii="Times New Roman" w:hAnsi="Times New Roman" w:cs="Times New Roman"/>
          <w:b/>
          <w:sz w:val="24"/>
          <w:szCs w:val="24"/>
        </w:rPr>
        <w:t>Раз</w:t>
      </w:r>
      <w:r w:rsidR="003B14F1">
        <w:rPr>
          <w:rFonts w:ascii="Times New Roman" w:hAnsi="Times New Roman" w:cs="Times New Roman"/>
          <w:b/>
          <w:sz w:val="24"/>
          <w:szCs w:val="24"/>
        </w:rPr>
        <w:t>ел</w:t>
      </w:r>
      <w:proofErr w:type="spellEnd"/>
      <w:r w:rsidR="003B14F1">
        <w:rPr>
          <w:rFonts w:ascii="Times New Roman" w:hAnsi="Times New Roman" w:cs="Times New Roman"/>
          <w:b/>
          <w:sz w:val="24"/>
          <w:szCs w:val="24"/>
        </w:rPr>
        <w:t xml:space="preserve"> 1. Механика (26 часов</w:t>
      </w:r>
      <w:r w:rsidRPr="007C6784">
        <w:rPr>
          <w:rFonts w:ascii="Times New Roman" w:hAnsi="Times New Roman" w:cs="Times New Roman"/>
          <w:b/>
          <w:sz w:val="24"/>
          <w:szCs w:val="24"/>
        </w:rPr>
        <w:t>)</w:t>
      </w:r>
    </w:p>
    <w:p w:rsidR="007C6784" w:rsidRPr="007C6784" w:rsidRDefault="007C6784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Кинематика (9 часов)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850"/>
        <w:gridCol w:w="5812"/>
        <w:gridCol w:w="1701"/>
        <w:gridCol w:w="2126"/>
      </w:tblGrid>
      <w:tr w:rsidR="00DE1DA7" w:rsidRPr="007C6784" w:rsidTr="00917876">
        <w:trPr>
          <w:trHeight w:val="6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1DA7" w:rsidRPr="007C6784"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  <w:proofErr w:type="gramEnd"/>
            <w:r w:rsidR="00DE1DA7"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Система отсчета.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rPr>
          <w:trHeight w:val="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движение тел. Скорость. Уравнение 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равномерного</w:t>
            </w:r>
            <w:proofErr w:type="gramEnd"/>
          </w:p>
          <w:p w:rsidR="00DE1DA7" w:rsidRPr="007C6784" w:rsidRDefault="00DE1DA7" w:rsidP="007520CC">
            <w:pPr>
              <w:spacing w:after="0" w:line="240" w:lineRule="auto"/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движения.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Графики прямолинейного равномерного движения.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при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неравномерном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Мгновенная скорость. Сложение скоростей.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rPr>
          <w:trHeight w:val="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№1 </w:t>
            </w:r>
            <w:r w:rsidRPr="007520C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движения тела по окружности</w:t>
            </w:r>
            <w:r w:rsidRPr="007520C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917876" w:rsidP="007520CC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876">
              <w:rPr>
                <w:rFonts w:ascii="Times New Roman" w:eastAsia="Times New Roman" w:hAnsi="Times New Roman" w:cs="Times New Roman"/>
                <w:lang w:bidi="ru-RU"/>
              </w:rPr>
              <w:t>С использованием цифрового оборудования « Точка роста</w:t>
            </w:r>
            <w:proofErr w:type="gramStart"/>
            <w:r w:rsidRPr="00917876">
              <w:rPr>
                <w:rFonts w:ascii="Times New Roman" w:eastAsia="Times New Roman" w:hAnsi="Times New Roman" w:cs="Times New Roman"/>
                <w:lang w:bidi="ru-RU"/>
              </w:rPr>
              <w:t>.»</w:t>
            </w:r>
            <w:proofErr w:type="gramEnd"/>
          </w:p>
        </w:tc>
      </w:tr>
      <w:tr w:rsidR="00DE1DA7" w:rsidRPr="007C6784" w:rsidTr="009178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DE1DA7" w:rsidP="007520CC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Кинематика абсолютно твердого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DA7" w:rsidRPr="007520CC" w:rsidRDefault="00DE1DA7" w:rsidP="007520CC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«К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инематика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Основное утверждение механики. Сила. Масса. Единица массы.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84" w:rsidRPr="007C6784" w:rsidRDefault="007C6784" w:rsidP="007C6784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Динамика (8 часов)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96"/>
        <w:gridCol w:w="5866"/>
        <w:gridCol w:w="1701"/>
        <w:gridCol w:w="2126"/>
      </w:tblGrid>
      <w:tr w:rsidR="00DE1DA7" w:rsidRPr="007C6784" w:rsidTr="009178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Третий закон Ньютона.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09" w:rsidRDefault="00642D09" w:rsidP="00642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Сила тяжести и сила всемирного тяготения. </w:t>
            </w:r>
          </w:p>
          <w:p w:rsidR="00DE1DA7" w:rsidRPr="007C6784" w:rsidRDefault="00642D09" w:rsidP="00642D09">
            <w:pPr>
              <w:spacing w:after="0" w:line="240" w:lineRule="auto"/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№4 </w:t>
            </w:r>
            <w:r w:rsidRPr="005F79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движения тела,      брошенного горизонтально</w:t>
            </w:r>
            <w:r w:rsidRPr="005F79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917876" w:rsidP="007520CC">
            <w:pPr>
              <w:spacing w:after="0" w:line="240" w:lineRule="auto"/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6">
              <w:rPr>
                <w:rFonts w:ascii="Times New Roman" w:eastAsia="Times New Roman" w:hAnsi="Times New Roman" w:cs="Times New Roman"/>
                <w:lang w:bidi="ru-RU"/>
              </w:rPr>
              <w:t>С использованием цифрового оборудования « Точка роста</w:t>
            </w:r>
            <w:proofErr w:type="gramStart"/>
            <w:r w:rsidRPr="00917876">
              <w:rPr>
                <w:rFonts w:ascii="Times New Roman" w:eastAsia="Times New Roman" w:hAnsi="Times New Roman" w:cs="Times New Roman"/>
                <w:lang w:bidi="ru-RU"/>
              </w:rPr>
              <w:t>.»</w:t>
            </w:r>
            <w:proofErr w:type="gramEnd"/>
          </w:p>
        </w:tc>
      </w:tr>
      <w:tr w:rsidR="00DE1DA7" w:rsidRPr="007C6784" w:rsidTr="009178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642D09" w:rsidRDefault="00642D09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«Кинематика».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Вес. Невесомость.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DE1DA7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Деформации и силы упругости. Закон Гука.</w:t>
            </w:r>
          </w:p>
          <w:p w:rsidR="00DE1DA7" w:rsidRPr="005F7991" w:rsidRDefault="00DE1DA7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№2 </w:t>
            </w:r>
            <w:r w:rsidRPr="005F79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жесткости пружины</w:t>
            </w:r>
            <w:r w:rsidRPr="005F79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917876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6">
              <w:rPr>
                <w:rFonts w:ascii="Times New Roman" w:eastAsia="Times New Roman" w:hAnsi="Times New Roman" w:cs="Times New Roman"/>
                <w:lang w:bidi="ru-RU"/>
              </w:rPr>
              <w:t>С использованием цифрового оборудования « Точка роста</w:t>
            </w:r>
            <w:proofErr w:type="gramStart"/>
            <w:r w:rsidRPr="00917876">
              <w:rPr>
                <w:rFonts w:ascii="Times New Roman" w:eastAsia="Times New Roman" w:hAnsi="Times New Roman" w:cs="Times New Roman"/>
                <w:lang w:bidi="ru-RU"/>
              </w:rPr>
              <w:t>.»</w:t>
            </w:r>
            <w:proofErr w:type="gramEnd"/>
          </w:p>
        </w:tc>
      </w:tr>
      <w:tr w:rsidR="00DE1DA7" w:rsidRPr="007C6784" w:rsidTr="009178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трения. Лабораторная работа №3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коэффициента трения скольжения»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917876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6">
              <w:rPr>
                <w:rFonts w:ascii="Times New Roman" w:eastAsia="Times New Roman" w:hAnsi="Times New Roman" w:cs="Times New Roman"/>
                <w:lang w:bidi="ru-RU"/>
              </w:rPr>
              <w:t>С использованием цифрового оборудования « Точка роста</w:t>
            </w:r>
            <w:proofErr w:type="gramStart"/>
            <w:r w:rsidRPr="00917876">
              <w:rPr>
                <w:rFonts w:ascii="Times New Roman" w:eastAsia="Times New Roman" w:hAnsi="Times New Roman" w:cs="Times New Roman"/>
                <w:lang w:bidi="ru-RU"/>
              </w:rPr>
              <w:t>.»</w:t>
            </w:r>
            <w:proofErr w:type="gramEnd"/>
          </w:p>
        </w:tc>
      </w:tr>
    </w:tbl>
    <w:p w:rsidR="007C6784" w:rsidRPr="007C6784" w:rsidRDefault="007C6784" w:rsidP="007C6784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Законы сохранения в механике (8 часов)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54"/>
        <w:gridCol w:w="5866"/>
        <w:gridCol w:w="1701"/>
        <w:gridCol w:w="2126"/>
      </w:tblGrid>
      <w:tr w:rsidR="00DE1DA7" w:rsidRPr="007C6784" w:rsidTr="0091787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имощность силы.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Энергия.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642D09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 тяжести и упругости.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Консервативные силы.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 Закон сохранения энергии в механике.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 «Изучение закона сохранения механической энергии».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642D09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917876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6">
              <w:rPr>
                <w:rFonts w:ascii="Times New Roman" w:eastAsia="Times New Roman" w:hAnsi="Times New Roman" w:cs="Times New Roman"/>
                <w:lang w:bidi="ru-RU"/>
              </w:rPr>
              <w:t>С использованием цифрового оборудования « Точка роста</w:t>
            </w:r>
            <w:proofErr w:type="gramStart"/>
            <w:r w:rsidRPr="00917876">
              <w:rPr>
                <w:rFonts w:ascii="Times New Roman" w:eastAsia="Times New Roman" w:hAnsi="Times New Roman" w:cs="Times New Roman"/>
                <w:lang w:bidi="ru-RU"/>
              </w:rPr>
              <w:t>.»</w:t>
            </w:r>
            <w:proofErr w:type="gramEnd"/>
          </w:p>
        </w:tc>
      </w:tr>
      <w:tr w:rsidR="00DE1DA7" w:rsidRPr="007C6784" w:rsidTr="0091787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тел. Лабораторная работа №6 </w:t>
            </w:r>
            <w:r w:rsidRPr="005C395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равновесия тела под действием нескольких 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9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642D09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917876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6">
              <w:rPr>
                <w:rFonts w:ascii="Times New Roman" w:eastAsia="Times New Roman" w:hAnsi="Times New Roman" w:cs="Times New Roman"/>
                <w:lang w:bidi="ru-RU"/>
              </w:rPr>
              <w:t>С использованием цифрового оборудования « Точка роста</w:t>
            </w:r>
            <w:proofErr w:type="gramStart"/>
            <w:r w:rsidRPr="00917876">
              <w:rPr>
                <w:rFonts w:ascii="Times New Roman" w:eastAsia="Times New Roman" w:hAnsi="Times New Roman" w:cs="Times New Roman"/>
                <w:lang w:bidi="ru-RU"/>
              </w:rPr>
              <w:t>.»</w:t>
            </w:r>
            <w:proofErr w:type="gramEnd"/>
          </w:p>
        </w:tc>
      </w:tr>
    </w:tbl>
    <w:p w:rsidR="007C6784" w:rsidRDefault="007C6784" w:rsidP="007C6784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5C395D" w:rsidRDefault="005C395D" w:rsidP="005C395D">
      <w:pPr>
        <w:pStyle w:val="4"/>
        <w:rPr>
          <w:rFonts w:ascii="Times New Roman" w:hAnsi="Times New Roman" w:cs="Times New Roman"/>
          <w:color w:val="auto"/>
          <w:sz w:val="24"/>
          <w:szCs w:val="24"/>
        </w:rPr>
      </w:pPr>
      <w:r w:rsidRPr="005C395D">
        <w:rPr>
          <w:rFonts w:ascii="Times New Roman" w:hAnsi="Times New Roman" w:cs="Times New Roman"/>
          <w:color w:val="auto"/>
          <w:sz w:val="24"/>
          <w:szCs w:val="24"/>
        </w:rPr>
        <w:t>статика</w:t>
      </w:r>
      <w:r>
        <w:rPr>
          <w:rFonts w:ascii="Times New Roman" w:hAnsi="Times New Roman" w:cs="Times New Roman"/>
          <w:color w:val="auto"/>
          <w:sz w:val="24"/>
          <w:szCs w:val="24"/>
        </w:rPr>
        <w:t>(1 час)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08"/>
        <w:gridCol w:w="5812"/>
        <w:gridCol w:w="1701"/>
        <w:gridCol w:w="2126"/>
      </w:tblGrid>
      <w:tr w:rsidR="00DE1DA7" w:rsidRPr="005C395D" w:rsidTr="00917876">
        <w:trPr>
          <w:trHeight w:val="7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5C395D" w:rsidRDefault="00DE1DA7" w:rsidP="00642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5C395D" w:rsidRDefault="00DE1DA7" w:rsidP="00642D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5C395D" w:rsidRDefault="003E664E" w:rsidP="0064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3E664E" w:rsidP="003E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DE1DA7" w:rsidP="0064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95D" w:rsidRPr="005C395D" w:rsidRDefault="005C395D" w:rsidP="005C395D"/>
    <w:p w:rsidR="007C6784" w:rsidRPr="007C6784" w:rsidRDefault="007C6784" w:rsidP="007C678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Раздел 2. Основы молекулярно-кинетической теории (10 часов)</w:t>
      </w:r>
    </w:p>
    <w:p w:rsidR="007C6784" w:rsidRPr="007C6784" w:rsidRDefault="007C6784" w:rsidP="007C6784">
      <w:pPr>
        <w:pStyle w:val="4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Основы молекулярно-кинетической теории (8 часов)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5866"/>
        <w:gridCol w:w="1701"/>
        <w:gridCol w:w="2126"/>
      </w:tblGrid>
      <w:tr w:rsidR="00DE1DA7" w:rsidRPr="007C6784" w:rsidTr="009178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pStyle w:val="af2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Силы взаимодействия молекул.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Температура. Энергия теплового движения молекул.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3E664E" w:rsidRDefault="003E664E" w:rsidP="007520CC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 «Динамика. Законы сохранения в механике»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rPr>
          <w:trHeight w:val="8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№7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«Экспериментальная проверка закона Гей-Люссака»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917876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6">
              <w:rPr>
                <w:rFonts w:ascii="Times New Roman" w:eastAsia="Times New Roman" w:hAnsi="Times New Roman" w:cs="Times New Roman"/>
                <w:lang w:bidi="ru-RU"/>
              </w:rPr>
              <w:t>С использованием цифрового оборудования « Точка роста</w:t>
            </w:r>
            <w:proofErr w:type="gramStart"/>
            <w:r w:rsidRPr="00917876">
              <w:rPr>
                <w:rFonts w:ascii="Times New Roman" w:eastAsia="Times New Roman" w:hAnsi="Times New Roman" w:cs="Times New Roman"/>
                <w:lang w:bidi="ru-RU"/>
              </w:rPr>
              <w:t>.»</w:t>
            </w:r>
            <w:proofErr w:type="gramEnd"/>
          </w:p>
        </w:tc>
      </w:tr>
      <w:tr w:rsidR="00DE1DA7" w:rsidRPr="007C6784" w:rsidTr="009178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84" w:rsidRPr="007C6784" w:rsidRDefault="007C6784" w:rsidP="007C6784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Взаимные превращения  жидкостей и газов (2 часа)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5953"/>
        <w:gridCol w:w="1701"/>
        <w:gridCol w:w="1559"/>
      </w:tblGrid>
      <w:tr w:rsidR="00DE1DA7" w:rsidRPr="007C6784" w:rsidTr="00642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Насыщенный пар. Давление насыщенного пара.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642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84" w:rsidRPr="007C6784" w:rsidRDefault="007C6784" w:rsidP="007C6784">
      <w:pPr>
        <w:pStyle w:val="4"/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Раздел 3. Основы термодинамики (8 часов)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5953"/>
        <w:gridCol w:w="1701"/>
        <w:gridCol w:w="1559"/>
      </w:tblGrid>
      <w:tr w:rsidR="00DE1DA7" w:rsidRPr="007C6784" w:rsidTr="00642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</w:p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642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642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Уравнение теплового баланса.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642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теплового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642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Второй закон термодинамики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642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Принцип действия и КПД тепловых двигателей.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642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термодинамики»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642D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21477A">
            <w:pPr>
              <w:spacing w:after="0" w:line="240" w:lineRule="auto"/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термодинамики»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21477A">
            <w:pPr>
              <w:spacing w:after="0" w:line="240" w:lineRule="auto"/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21477A">
            <w:pPr>
              <w:spacing w:after="0" w:line="240" w:lineRule="auto"/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84" w:rsidRPr="007C6784" w:rsidRDefault="007C6784" w:rsidP="007C67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784" w:rsidRPr="007C6784" w:rsidRDefault="007C6784" w:rsidP="007C67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Раздел 4. Основы электродинамики (24 часа)</w:t>
      </w:r>
    </w:p>
    <w:p w:rsidR="007C6784" w:rsidRPr="007C6784" w:rsidRDefault="007C6784" w:rsidP="007C6784">
      <w:pPr>
        <w:pStyle w:val="4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Электростатика (10 часов)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5528"/>
        <w:gridCol w:w="1701"/>
        <w:gridCol w:w="1984"/>
      </w:tblGrid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Заряд. Закон сохранения заряда.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  <w:r w:rsidR="003E664E"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Электрическое поле. Напряженность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Поле точечного заряда, сферы. Принцип суперпозиции.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3E664E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«Основы МКТ»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Потенциал. Разность потенциалов.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и разностью потенциалов. Эквипотенциальные поверхности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«Потенциальная энергия. Разность потенциалов»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Электроемкость. Конденсатор.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84" w:rsidRPr="007C6784" w:rsidRDefault="007C6784" w:rsidP="007C6784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Законы постоянного тока (8 часов)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5528"/>
        <w:gridCol w:w="1701"/>
        <w:gridCol w:w="1984"/>
      </w:tblGrid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Последовательное и параллельное соединение проводников.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21477A" w:rsidRDefault="00DE1DA7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8 </w:t>
            </w:r>
            <w:r w:rsidRPr="0021477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</w:t>
            </w:r>
            <w:r w:rsidRPr="002147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3E664E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917876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6">
              <w:rPr>
                <w:rFonts w:ascii="Times New Roman" w:eastAsia="Times New Roman" w:hAnsi="Times New Roman" w:cs="Times New Roman"/>
                <w:lang w:bidi="ru-RU"/>
              </w:rPr>
              <w:t>С использованием цифрового оборудования « Точка роста</w:t>
            </w:r>
            <w:proofErr w:type="gramStart"/>
            <w:r w:rsidRPr="00917876">
              <w:rPr>
                <w:rFonts w:ascii="Times New Roman" w:eastAsia="Times New Roman" w:hAnsi="Times New Roman" w:cs="Times New Roman"/>
                <w:lang w:bidi="ru-RU"/>
              </w:rPr>
              <w:t>.»</w:t>
            </w:r>
            <w:proofErr w:type="gramEnd"/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ЭДС.</w:t>
            </w:r>
          </w:p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рная работа №9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 «Измерение ЭДС и внутреннего сопротивления источника тока».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4C52D2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eastAsia="Times New Roman" w:hAnsi="Times New Roman" w:cs="Times New Roman"/>
                <w:lang w:bidi="ru-RU"/>
              </w:rPr>
              <w:t>С использованием цифрового оборудования « Точка роста</w:t>
            </w:r>
            <w:proofErr w:type="gramStart"/>
            <w:r w:rsidRPr="004C52D2">
              <w:rPr>
                <w:rFonts w:ascii="Times New Roman" w:eastAsia="Times New Roman" w:hAnsi="Times New Roman" w:cs="Times New Roman"/>
                <w:lang w:bidi="ru-RU"/>
              </w:rPr>
              <w:t>.»</w:t>
            </w:r>
            <w:proofErr w:type="gramEnd"/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84" w:rsidRPr="007C6784" w:rsidRDefault="007C6784" w:rsidP="007C6784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Электрический ток в различных средах (6 часов)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5528"/>
        <w:gridCol w:w="1701"/>
        <w:gridCol w:w="1984"/>
      </w:tblGrid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Проводимость металлов.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DE1DA7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сопротивления проводника от температуры. </w:t>
            </w:r>
          </w:p>
          <w:p w:rsidR="004C52D2" w:rsidRPr="007C6784" w:rsidRDefault="004C52D2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3E664E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 «Законы постоянного  тока».</w:t>
            </w:r>
          </w:p>
          <w:p w:rsidR="004C52D2" w:rsidRPr="007C6784" w:rsidRDefault="004C52D2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3E664E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Ток в полупроводниках. </w:t>
            </w:r>
            <w:r w:rsidR="00DE1DA7"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  <w:p w:rsidR="004C52D2" w:rsidRPr="007C6784" w:rsidRDefault="004C52D2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A7" w:rsidRPr="007C6784" w:rsidTr="009178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3E664E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Pr="007C6784" w:rsidRDefault="00DE1DA7" w:rsidP="00752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84" w:rsidRPr="007C6784" w:rsidRDefault="007C6784" w:rsidP="007C6784">
      <w:pPr>
        <w:pStyle w:val="a3"/>
        <w:ind w:left="709"/>
        <w:jc w:val="both"/>
        <w:rPr>
          <w:rFonts w:ascii="Times New Roman" w:hAnsi="Times New Roman"/>
          <w:bCs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204"/>
        <w:gridCol w:w="4394"/>
      </w:tblGrid>
      <w:tr w:rsidR="00F834A8" w:rsidTr="00F834A8">
        <w:trPr>
          <w:trHeight w:val="2200"/>
        </w:trPr>
        <w:tc>
          <w:tcPr>
            <w:tcW w:w="4204" w:type="dxa"/>
            <w:hideMark/>
          </w:tcPr>
          <w:p w:rsidR="00F834A8" w:rsidRPr="00F834A8" w:rsidRDefault="00F834A8">
            <w:pPr>
              <w:pStyle w:val="TableParagraph"/>
              <w:spacing w:line="266" w:lineRule="exact"/>
              <w:ind w:left="982"/>
              <w:rPr>
                <w:sz w:val="24"/>
                <w:lang w:val="ru-RU"/>
              </w:rPr>
            </w:pPr>
            <w:r w:rsidRPr="00F834A8">
              <w:rPr>
                <w:sz w:val="24"/>
                <w:lang w:val="ru-RU"/>
              </w:rPr>
              <w:t>РАССМОТРЕНО</w:t>
            </w:r>
          </w:p>
          <w:p w:rsidR="00F834A8" w:rsidRPr="00F834A8" w:rsidRDefault="00F834A8">
            <w:pPr>
              <w:pStyle w:val="TableParagraph"/>
              <w:spacing w:before="2" w:line="275" w:lineRule="exact"/>
              <w:ind w:left="262"/>
              <w:rPr>
                <w:sz w:val="24"/>
                <w:lang w:val="ru-RU"/>
              </w:rPr>
            </w:pPr>
            <w:r w:rsidRPr="00F834A8">
              <w:rPr>
                <w:sz w:val="24"/>
                <w:lang w:val="ru-RU"/>
              </w:rPr>
              <w:t>на заседании ШМО</w:t>
            </w:r>
          </w:p>
          <w:p w:rsidR="00F834A8" w:rsidRPr="00F834A8" w:rsidRDefault="00F834A8">
            <w:pPr>
              <w:pStyle w:val="TableParagraph"/>
              <w:spacing w:line="275" w:lineRule="exact"/>
              <w:ind w:left="200"/>
              <w:rPr>
                <w:sz w:val="24"/>
                <w:lang w:val="ru-RU"/>
              </w:rPr>
            </w:pPr>
            <w:r w:rsidRPr="00F834A8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F834A8">
              <w:rPr>
                <w:sz w:val="24"/>
                <w:u w:val="single"/>
                <w:lang w:val="ru-RU"/>
              </w:rPr>
              <w:t>естественно – математического</w:t>
            </w:r>
          </w:p>
          <w:p w:rsidR="00F834A8" w:rsidRPr="00F834A8" w:rsidRDefault="00F834A8">
            <w:pPr>
              <w:pStyle w:val="TableParagraph"/>
              <w:spacing w:before="3" w:line="275" w:lineRule="exact"/>
              <w:ind w:left="200"/>
              <w:rPr>
                <w:sz w:val="24"/>
                <w:lang w:val="ru-RU"/>
              </w:rPr>
            </w:pPr>
            <w:r w:rsidRPr="00F834A8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F834A8">
              <w:rPr>
                <w:sz w:val="24"/>
                <w:u w:val="single"/>
                <w:lang w:val="ru-RU"/>
              </w:rPr>
              <w:t>цикла</w:t>
            </w:r>
          </w:p>
          <w:p w:rsidR="00F834A8" w:rsidRPr="00F834A8" w:rsidRDefault="00F834A8">
            <w:pPr>
              <w:pStyle w:val="TableParagraph"/>
              <w:tabs>
                <w:tab w:val="left" w:pos="1842"/>
              </w:tabs>
              <w:spacing w:line="275" w:lineRule="exact"/>
              <w:ind w:left="200"/>
              <w:rPr>
                <w:sz w:val="24"/>
                <w:lang w:val="ru-RU"/>
              </w:rPr>
            </w:pPr>
            <w:r w:rsidRPr="00F834A8">
              <w:rPr>
                <w:sz w:val="24"/>
                <w:lang w:val="ru-RU"/>
              </w:rPr>
              <w:t>Протокол</w:t>
            </w:r>
            <w:r w:rsidRPr="00F834A8">
              <w:rPr>
                <w:spacing w:val="-4"/>
                <w:sz w:val="24"/>
                <w:lang w:val="ru-RU"/>
              </w:rPr>
              <w:t xml:space="preserve"> </w:t>
            </w:r>
            <w:r w:rsidRPr="00F834A8">
              <w:rPr>
                <w:sz w:val="24"/>
                <w:lang w:val="ru-RU"/>
              </w:rPr>
              <w:t>№</w:t>
            </w:r>
            <w:r w:rsidRPr="00F834A8">
              <w:rPr>
                <w:sz w:val="24"/>
                <w:u w:val="single"/>
                <w:lang w:val="ru-RU"/>
              </w:rPr>
              <w:t xml:space="preserve"> 1 </w:t>
            </w:r>
            <w:r w:rsidRPr="00F834A8">
              <w:rPr>
                <w:sz w:val="24"/>
                <w:lang w:val="ru-RU"/>
              </w:rPr>
              <w:t>от</w:t>
            </w:r>
          </w:p>
          <w:p w:rsidR="00F834A8" w:rsidRPr="00F834A8" w:rsidRDefault="00F834A8">
            <w:pPr>
              <w:pStyle w:val="TableParagraph"/>
              <w:tabs>
                <w:tab w:val="left" w:pos="2234"/>
                <w:tab w:val="left" w:pos="3377"/>
              </w:tabs>
              <w:spacing w:before="5" w:line="235" w:lineRule="auto"/>
              <w:ind w:left="200" w:right="823"/>
              <w:rPr>
                <w:sz w:val="24"/>
                <w:lang w:val="ru-RU"/>
              </w:rPr>
            </w:pPr>
            <w:r w:rsidRPr="00F834A8">
              <w:rPr>
                <w:spacing w:val="-5"/>
                <w:sz w:val="24"/>
                <w:lang w:val="ru-RU"/>
              </w:rPr>
              <w:t>«</w:t>
            </w:r>
            <w:r w:rsidRPr="00F834A8">
              <w:rPr>
                <w:spacing w:val="-5"/>
                <w:sz w:val="24"/>
                <w:u w:val="single"/>
                <w:lang w:val="ru-RU"/>
              </w:rPr>
              <w:t xml:space="preserve">   </w:t>
            </w:r>
            <w:r w:rsidRPr="00F834A8">
              <w:rPr>
                <w:spacing w:val="19"/>
                <w:sz w:val="24"/>
                <w:u w:val="single"/>
                <w:lang w:val="ru-RU"/>
              </w:rPr>
              <w:t xml:space="preserve">31 </w:t>
            </w:r>
            <w:r w:rsidRPr="00F834A8">
              <w:rPr>
                <w:spacing w:val="-5"/>
                <w:sz w:val="24"/>
                <w:lang w:val="ru-RU"/>
              </w:rPr>
              <w:t>»</w:t>
            </w:r>
            <w:r w:rsidRPr="00F834A8">
              <w:rPr>
                <w:spacing w:val="-5"/>
                <w:sz w:val="24"/>
                <w:u w:val="single"/>
                <w:lang w:val="ru-RU"/>
              </w:rPr>
              <w:t xml:space="preserve">     08</w:t>
            </w:r>
            <w:r w:rsidRPr="00F834A8">
              <w:rPr>
                <w:spacing w:val="-5"/>
                <w:sz w:val="24"/>
                <w:u w:val="single"/>
                <w:lang w:val="ru-RU"/>
              </w:rPr>
              <w:tab/>
            </w:r>
            <w:r w:rsidR="00917876">
              <w:rPr>
                <w:sz w:val="24"/>
                <w:lang w:val="ru-RU"/>
              </w:rPr>
              <w:t>2022</w:t>
            </w:r>
            <w:r w:rsidRPr="00F834A8">
              <w:rPr>
                <w:sz w:val="24"/>
                <w:lang w:val="ru-RU"/>
              </w:rPr>
              <w:t xml:space="preserve"> г. Руководитель</w:t>
            </w:r>
            <w:r w:rsidRPr="00F834A8">
              <w:rPr>
                <w:spacing w:val="-6"/>
                <w:sz w:val="24"/>
                <w:lang w:val="ru-RU"/>
              </w:rPr>
              <w:t xml:space="preserve"> </w:t>
            </w:r>
            <w:r w:rsidRPr="00F834A8">
              <w:rPr>
                <w:sz w:val="24"/>
                <w:lang w:val="ru-RU"/>
              </w:rPr>
              <w:t>МО</w:t>
            </w:r>
            <w:r w:rsidRPr="00F834A8">
              <w:rPr>
                <w:spacing w:val="1"/>
                <w:sz w:val="24"/>
                <w:lang w:val="ru-RU"/>
              </w:rPr>
              <w:t xml:space="preserve"> </w:t>
            </w:r>
            <w:r w:rsidRPr="00F834A8">
              <w:rPr>
                <w:sz w:val="24"/>
                <w:u w:val="single"/>
                <w:lang w:val="ru-RU"/>
              </w:rPr>
              <w:t xml:space="preserve"> </w:t>
            </w:r>
            <w:r w:rsidRPr="00F834A8">
              <w:rPr>
                <w:sz w:val="24"/>
                <w:u w:val="single"/>
                <w:lang w:val="ru-RU"/>
              </w:rPr>
              <w:tab/>
            </w:r>
            <w:r w:rsidRPr="00F834A8">
              <w:rPr>
                <w:sz w:val="24"/>
                <w:u w:val="single"/>
                <w:lang w:val="ru-RU"/>
              </w:rPr>
              <w:tab/>
            </w:r>
          </w:p>
          <w:p w:rsidR="00F834A8" w:rsidRDefault="00F834A8">
            <w:pPr>
              <w:pStyle w:val="TableParagraph"/>
              <w:spacing w:before="3" w:line="256" w:lineRule="exact"/>
              <w:ind w:left="200"/>
              <w:rPr>
                <w:sz w:val="24"/>
              </w:rPr>
            </w:pPr>
            <w:r w:rsidRPr="00F834A8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Л.В.Сукаленко</w:t>
            </w:r>
            <w:proofErr w:type="spellEnd"/>
          </w:p>
        </w:tc>
        <w:tc>
          <w:tcPr>
            <w:tcW w:w="4394" w:type="dxa"/>
            <w:hideMark/>
          </w:tcPr>
          <w:p w:rsidR="00F834A8" w:rsidRPr="00F834A8" w:rsidRDefault="00F834A8">
            <w:pPr>
              <w:pStyle w:val="TableParagraph"/>
              <w:spacing w:line="266" w:lineRule="exact"/>
              <w:ind w:left="1686"/>
              <w:rPr>
                <w:sz w:val="24"/>
                <w:lang w:val="ru-RU"/>
              </w:rPr>
            </w:pPr>
            <w:r w:rsidRPr="00F834A8">
              <w:rPr>
                <w:sz w:val="24"/>
                <w:lang w:val="ru-RU"/>
              </w:rPr>
              <w:t>СОГЛАСОВАНО</w:t>
            </w:r>
          </w:p>
          <w:p w:rsidR="00F834A8" w:rsidRPr="00F834A8" w:rsidRDefault="00F834A8">
            <w:pPr>
              <w:pStyle w:val="TableParagraph"/>
              <w:spacing w:before="2" w:line="275" w:lineRule="exact"/>
              <w:ind w:left="783"/>
              <w:rPr>
                <w:sz w:val="24"/>
                <w:lang w:val="ru-RU"/>
              </w:rPr>
            </w:pPr>
            <w:r w:rsidRPr="00F834A8">
              <w:rPr>
                <w:sz w:val="24"/>
                <w:lang w:val="ru-RU"/>
              </w:rPr>
              <w:t>Протокол заседания МС</w:t>
            </w:r>
          </w:p>
          <w:p w:rsidR="00F834A8" w:rsidRPr="00F834A8" w:rsidRDefault="00F834A8">
            <w:pPr>
              <w:pStyle w:val="TableParagraph"/>
              <w:tabs>
                <w:tab w:val="left" w:pos="2483"/>
              </w:tabs>
              <w:ind w:left="783" w:right="198"/>
              <w:rPr>
                <w:sz w:val="24"/>
                <w:lang w:val="ru-RU"/>
              </w:rPr>
            </w:pPr>
            <w:r w:rsidRPr="00F834A8">
              <w:rPr>
                <w:sz w:val="24"/>
                <w:lang w:val="ru-RU"/>
              </w:rPr>
              <w:t>МБОУ Михайловская СОШ №15 Протокол</w:t>
            </w:r>
            <w:r w:rsidRPr="00F834A8">
              <w:rPr>
                <w:spacing w:val="-4"/>
                <w:sz w:val="24"/>
                <w:lang w:val="ru-RU"/>
              </w:rPr>
              <w:t xml:space="preserve"> </w:t>
            </w:r>
            <w:r w:rsidRPr="00F834A8">
              <w:rPr>
                <w:sz w:val="24"/>
                <w:lang w:val="ru-RU"/>
              </w:rPr>
              <w:t>№</w:t>
            </w:r>
            <w:r w:rsidRPr="00F834A8">
              <w:rPr>
                <w:sz w:val="24"/>
                <w:u w:val="single"/>
                <w:lang w:val="ru-RU"/>
              </w:rPr>
              <w:t xml:space="preserve">  1</w:t>
            </w:r>
            <w:r w:rsidRPr="00F834A8">
              <w:rPr>
                <w:sz w:val="24"/>
                <w:u w:val="single"/>
                <w:lang w:val="ru-RU"/>
              </w:rPr>
              <w:tab/>
            </w:r>
            <w:r w:rsidRPr="00F834A8">
              <w:rPr>
                <w:sz w:val="24"/>
                <w:lang w:val="ru-RU"/>
              </w:rPr>
              <w:t>от</w:t>
            </w:r>
          </w:p>
          <w:p w:rsidR="00F834A8" w:rsidRPr="00F834A8" w:rsidRDefault="00F834A8">
            <w:pPr>
              <w:pStyle w:val="TableParagraph"/>
              <w:tabs>
                <w:tab w:val="left" w:pos="2640"/>
                <w:tab w:val="left" w:pos="3933"/>
              </w:tabs>
              <w:ind w:left="783" w:right="458"/>
              <w:rPr>
                <w:sz w:val="24"/>
                <w:lang w:val="ru-RU"/>
              </w:rPr>
            </w:pPr>
            <w:r w:rsidRPr="00F834A8">
              <w:rPr>
                <w:spacing w:val="-5"/>
                <w:sz w:val="24"/>
                <w:lang w:val="ru-RU"/>
              </w:rPr>
              <w:t>«</w:t>
            </w:r>
            <w:r w:rsidRPr="00F834A8">
              <w:rPr>
                <w:spacing w:val="-5"/>
                <w:sz w:val="24"/>
                <w:u w:val="single"/>
                <w:lang w:val="ru-RU"/>
              </w:rPr>
              <w:t xml:space="preserve">  31 </w:t>
            </w:r>
            <w:r w:rsidRPr="00F834A8">
              <w:rPr>
                <w:spacing w:val="19"/>
                <w:sz w:val="24"/>
                <w:u w:val="single"/>
                <w:lang w:val="ru-RU"/>
              </w:rPr>
              <w:t xml:space="preserve"> </w:t>
            </w:r>
            <w:r w:rsidRPr="00F834A8">
              <w:rPr>
                <w:sz w:val="24"/>
                <w:lang w:val="ru-RU"/>
              </w:rPr>
              <w:t>»</w:t>
            </w:r>
            <w:r w:rsidRPr="00F834A8">
              <w:rPr>
                <w:sz w:val="24"/>
                <w:u w:val="single"/>
                <w:lang w:val="ru-RU"/>
              </w:rPr>
              <w:t xml:space="preserve">    08</w:t>
            </w:r>
            <w:r w:rsidRPr="00F834A8">
              <w:rPr>
                <w:sz w:val="24"/>
                <w:u w:val="single"/>
                <w:lang w:val="ru-RU"/>
              </w:rPr>
              <w:tab/>
            </w:r>
            <w:r w:rsidR="00917876">
              <w:rPr>
                <w:sz w:val="24"/>
                <w:lang w:val="ru-RU"/>
              </w:rPr>
              <w:t>2022</w:t>
            </w:r>
            <w:r w:rsidRPr="00F834A8">
              <w:rPr>
                <w:sz w:val="24"/>
                <w:lang w:val="ru-RU"/>
              </w:rPr>
              <w:t xml:space="preserve"> г. Председатель</w:t>
            </w:r>
            <w:r w:rsidRPr="00F834A8">
              <w:rPr>
                <w:spacing w:val="-10"/>
                <w:sz w:val="24"/>
                <w:lang w:val="ru-RU"/>
              </w:rPr>
              <w:t xml:space="preserve"> </w:t>
            </w:r>
            <w:r w:rsidRPr="00F834A8">
              <w:rPr>
                <w:sz w:val="24"/>
                <w:lang w:val="ru-RU"/>
              </w:rPr>
              <w:t xml:space="preserve">МС </w:t>
            </w:r>
            <w:r w:rsidRPr="00F834A8">
              <w:rPr>
                <w:sz w:val="24"/>
                <w:u w:val="single"/>
                <w:lang w:val="ru-RU"/>
              </w:rPr>
              <w:t xml:space="preserve"> </w:t>
            </w:r>
            <w:r w:rsidRPr="00F834A8">
              <w:rPr>
                <w:sz w:val="24"/>
                <w:u w:val="single"/>
                <w:lang w:val="ru-RU"/>
              </w:rPr>
              <w:tab/>
            </w:r>
            <w:r w:rsidRPr="00F834A8">
              <w:rPr>
                <w:sz w:val="24"/>
                <w:lang w:val="ru-RU"/>
              </w:rPr>
              <w:t xml:space="preserve"> А.Н.Передереев</w:t>
            </w:r>
          </w:p>
        </w:tc>
      </w:tr>
    </w:tbl>
    <w:p w:rsidR="0085510D" w:rsidRPr="007C6784" w:rsidRDefault="0085510D" w:rsidP="004E6794">
      <w:pPr>
        <w:spacing w:after="0" w:line="240" w:lineRule="auto"/>
        <w:ind w:firstLine="709"/>
        <w:jc w:val="both"/>
        <w:rPr>
          <w:rStyle w:val="dash041e0431044b0447043d044b0439char1"/>
        </w:rPr>
      </w:pPr>
    </w:p>
    <w:sectPr w:rsidR="0085510D" w:rsidRPr="007C6784" w:rsidSect="00642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76" w:rsidRDefault="00917876" w:rsidP="0085510D">
      <w:pPr>
        <w:spacing w:after="0" w:line="240" w:lineRule="auto"/>
      </w:pPr>
      <w:r>
        <w:separator/>
      </w:r>
    </w:p>
  </w:endnote>
  <w:endnote w:type="continuationSeparator" w:id="0">
    <w:p w:rsidR="00917876" w:rsidRDefault="00917876" w:rsidP="008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76" w:rsidRDefault="00917876" w:rsidP="0085510D">
      <w:pPr>
        <w:spacing w:after="0" w:line="240" w:lineRule="auto"/>
      </w:pPr>
      <w:r>
        <w:separator/>
      </w:r>
    </w:p>
  </w:footnote>
  <w:footnote w:type="continuationSeparator" w:id="0">
    <w:p w:rsidR="00917876" w:rsidRDefault="00917876" w:rsidP="0085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76" w:rsidRDefault="009178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5121" type="#_x0000_t202" style="position:absolute;margin-left:51.05pt;margin-top:51.35pt;width:320.05pt;height:9.8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50rAIAAKs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" filled="f" stroked="f">
          <v:textbox style="mso-fit-shape-to-text:t" inset="0,0,0,0">
            <w:txbxContent>
              <w:p w:rsidR="00917876" w:rsidRDefault="00917876">
                <w:pPr>
                  <w:pStyle w:val="ad"/>
                  <w:shd w:val="clear" w:color="auto" w:fill="auto"/>
                  <w:tabs>
                    <w:tab w:val="right" w:pos="6401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C1211">
                  <w:rPr>
                    <w:rStyle w:val="Tahoma"/>
                    <w:noProof/>
                  </w:rPr>
                  <w:t>18</w:t>
                </w:r>
                <w:r>
                  <w:rPr>
                    <w:rStyle w:val="Tahoma"/>
                  </w:rPr>
                  <w:fldChar w:fldCharType="end"/>
                </w:r>
                <w:r>
                  <w:rPr>
                    <w:rStyle w:val="Tahoma"/>
                  </w:rPr>
                  <w:tab/>
                </w:r>
                <w:r>
                  <w:rPr>
                    <w:b w:val="0"/>
                    <w:bCs w:val="0"/>
                  </w:rPr>
                  <w:t>Программа для 10-11 классов. Базовый уровень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76" w:rsidRPr="00AA2A7C" w:rsidRDefault="00917876" w:rsidP="00AA2A7C">
    <w:pPr>
      <w:pStyle w:val="af2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08426F99"/>
    <w:multiLevelType w:val="hybridMultilevel"/>
    <w:tmpl w:val="25049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C5748C"/>
    <w:multiLevelType w:val="hybridMultilevel"/>
    <w:tmpl w:val="03565686"/>
    <w:lvl w:ilvl="0" w:tplc="ACDAD8FA">
      <w:numFmt w:val="bullet"/>
      <w:lvlText w:val="-"/>
      <w:lvlJc w:val="left"/>
      <w:pPr>
        <w:ind w:left="19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68B8CC">
      <w:numFmt w:val="bullet"/>
      <w:lvlText w:val="•"/>
      <w:lvlJc w:val="left"/>
      <w:pPr>
        <w:ind w:left="196" w:hanging="433"/>
      </w:pPr>
      <w:rPr>
        <w:rFonts w:ascii="Arial" w:eastAsia="Arial" w:hAnsi="Arial" w:cs="Arial" w:hint="default"/>
        <w:color w:val="171717"/>
        <w:w w:val="100"/>
        <w:sz w:val="20"/>
        <w:szCs w:val="20"/>
        <w:lang w:val="ru-RU" w:eastAsia="ru-RU" w:bidi="ru-RU"/>
      </w:rPr>
    </w:lvl>
    <w:lvl w:ilvl="2" w:tplc="14C08FE2">
      <w:numFmt w:val="bullet"/>
      <w:lvlText w:val="•"/>
      <w:lvlJc w:val="left"/>
      <w:pPr>
        <w:ind w:left="2208" w:hanging="433"/>
      </w:pPr>
      <w:rPr>
        <w:rFonts w:hint="default"/>
        <w:lang w:val="ru-RU" w:eastAsia="ru-RU" w:bidi="ru-RU"/>
      </w:rPr>
    </w:lvl>
    <w:lvl w:ilvl="3" w:tplc="7B72660E">
      <w:numFmt w:val="bullet"/>
      <w:lvlText w:val="•"/>
      <w:lvlJc w:val="left"/>
      <w:pPr>
        <w:ind w:left="3213" w:hanging="433"/>
      </w:pPr>
      <w:rPr>
        <w:rFonts w:hint="default"/>
        <w:lang w:val="ru-RU" w:eastAsia="ru-RU" w:bidi="ru-RU"/>
      </w:rPr>
    </w:lvl>
    <w:lvl w:ilvl="4" w:tplc="BBE0226E">
      <w:numFmt w:val="bullet"/>
      <w:lvlText w:val="•"/>
      <w:lvlJc w:val="left"/>
      <w:pPr>
        <w:ind w:left="4217" w:hanging="433"/>
      </w:pPr>
      <w:rPr>
        <w:rFonts w:hint="default"/>
        <w:lang w:val="ru-RU" w:eastAsia="ru-RU" w:bidi="ru-RU"/>
      </w:rPr>
    </w:lvl>
    <w:lvl w:ilvl="5" w:tplc="587ACA14">
      <w:numFmt w:val="bullet"/>
      <w:lvlText w:val="•"/>
      <w:lvlJc w:val="left"/>
      <w:pPr>
        <w:ind w:left="5222" w:hanging="433"/>
      </w:pPr>
      <w:rPr>
        <w:rFonts w:hint="default"/>
        <w:lang w:val="ru-RU" w:eastAsia="ru-RU" w:bidi="ru-RU"/>
      </w:rPr>
    </w:lvl>
    <w:lvl w:ilvl="6" w:tplc="0270053A">
      <w:numFmt w:val="bullet"/>
      <w:lvlText w:val="•"/>
      <w:lvlJc w:val="left"/>
      <w:pPr>
        <w:ind w:left="6226" w:hanging="433"/>
      </w:pPr>
      <w:rPr>
        <w:rFonts w:hint="default"/>
        <w:lang w:val="ru-RU" w:eastAsia="ru-RU" w:bidi="ru-RU"/>
      </w:rPr>
    </w:lvl>
    <w:lvl w:ilvl="7" w:tplc="DEB8C3E8">
      <w:numFmt w:val="bullet"/>
      <w:lvlText w:val="•"/>
      <w:lvlJc w:val="left"/>
      <w:pPr>
        <w:ind w:left="7230" w:hanging="433"/>
      </w:pPr>
      <w:rPr>
        <w:rFonts w:hint="default"/>
        <w:lang w:val="ru-RU" w:eastAsia="ru-RU" w:bidi="ru-RU"/>
      </w:rPr>
    </w:lvl>
    <w:lvl w:ilvl="8" w:tplc="0F92AF8A">
      <w:numFmt w:val="bullet"/>
      <w:lvlText w:val="•"/>
      <w:lvlJc w:val="left"/>
      <w:pPr>
        <w:ind w:left="8235" w:hanging="433"/>
      </w:pPr>
      <w:rPr>
        <w:rFonts w:hint="default"/>
        <w:lang w:val="ru-RU" w:eastAsia="ru-RU" w:bidi="ru-RU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234D3"/>
    <w:multiLevelType w:val="hybridMultilevel"/>
    <w:tmpl w:val="9918ADB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97196"/>
    <w:multiLevelType w:val="hybridMultilevel"/>
    <w:tmpl w:val="ABA2145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647700"/>
    <w:multiLevelType w:val="hybridMultilevel"/>
    <w:tmpl w:val="16E24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DA24C9"/>
    <w:multiLevelType w:val="hybridMultilevel"/>
    <w:tmpl w:val="F3F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>
    <w:nsid w:val="73C7576D"/>
    <w:multiLevelType w:val="hybridMultilevel"/>
    <w:tmpl w:val="545A62F6"/>
    <w:lvl w:ilvl="0" w:tplc="041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F072B5"/>
    <w:multiLevelType w:val="hybridMultilevel"/>
    <w:tmpl w:val="A3F8E706"/>
    <w:lvl w:ilvl="0" w:tplc="5094D348">
      <w:numFmt w:val="bullet"/>
      <w:lvlText w:val=""/>
      <w:lvlJc w:val="left"/>
      <w:pPr>
        <w:ind w:left="196" w:hanging="27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B4A87F4">
      <w:numFmt w:val="bullet"/>
      <w:lvlText w:val="•"/>
      <w:lvlJc w:val="left"/>
      <w:pPr>
        <w:ind w:left="1204" w:hanging="279"/>
      </w:pPr>
      <w:rPr>
        <w:rFonts w:hint="default"/>
        <w:lang w:val="ru-RU" w:eastAsia="ru-RU" w:bidi="ru-RU"/>
      </w:rPr>
    </w:lvl>
    <w:lvl w:ilvl="2" w:tplc="313C2550">
      <w:numFmt w:val="bullet"/>
      <w:lvlText w:val="•"/>
      <w:lvlJc w:val="left"/>
      <w:pPr>
        <w:ind w:left="2208" w:hanging="279"/>
      </w:pPr>
      <w:rPr>
        <w:rFonts w:hint="default"/>
        <w:lang w:val="ru-RU" w:eastAsia="ru-RU" w:bidi="ru-RU"/>
      </w:rPr>
    </w:lvl>
    <w:lvl w:ilvl="3" w:tplc="BD505D44">
      <w:numFmt w:val="bullet"/>
      <w:lvlText w:val="•"/>
      <w:lvlJc w:val="left"/>
      <w:pPr>
        <w:ind w:left="3213" w:hanging="279"/>
      </w:pPr>
      <w:rPr>
        <w:rFonts w:hint="default"/>
        <w:lang w:val="ru-RU" w:eastAsia="ru-RU" w:bidi="ru-RU"/>
      </w:rPr>
    </w:lvl>
    <w:lvl w:ilvl="4" w:tplc="715EBE26">
      <w:numFmt w:val="bullet"/>
      <w:lvlText w:val="•"/>
      <w:lvlJc w:val="left"/>
      <w:pPr>
        <w:ind w:left="4217" w:hanging="279"/>
      </w:pPr>
      <w:rPr>
        <w:rFonts w:hint="default"/>
        <w:lang w:val="ru-RU" w:eastAsia="ru-RU" w:bidi="ru-RU"/>
      </w:rPr>
    </w:lvl>
    <w:lvl w:ilvl="5" w:tplc="6DAA6FEE">
      <w:numFmt w:val="bullet"/>
      <w:lvlText w:val="•"/>
      <w:lvlJc w:val="left"/>
      <w:pPr>
        <w:ind w:left="5222" w:hanging="279"/>
      </w:pPr>
      <w:rPr>
        <w:rFonts w:hint="default"/>
        <w:lang w:val="ru-RU" w:eastAsia="ru-RU" w:bidi="ru-RU"/>
      </w:rPr>
    </w:lvl>
    <w:lvl w:ilvl="6" w:tplc="8C5C0E5E">
      <w:numFmt w:val="bullet"/>
      <w:lvlText w:val="•"/>
      <w:lvlJc w:val="left"/>
      <w:pPr>
        <w:ind w:left="6226" w:hanging="279"/>
      </w:pPr>
      <w:rPr>
        <w:rFonts w:hint="default"/>
        <w:lang w:val="ru-RU" w:eastAsia="ru-RU" w:bidi="ru-RU"/>
      </w:rPr>
    </w:lvl>
    <w:lvl w:ilvl="7" w:tplc="70283312">
      <w:numFmt w:val="bullet"/>
      <w:lvlText w:val="•"/>
      <w:lvlJc w:val="left"/>
      <w:pPr>
        <w:ind w:left="7230" w:hanging="279"/>
      </w:pPr>
      <w:rPr>
        <w:rFonts w:hint="default"/>
        <w:lang w:val="ru-RU" w:eastAsia="ru-RU" w:bidi="ru-RU"/>
      </w:rPr>
    </w:lvl>
    <w:lvl w:ilvl="8" w:tplc="A578553E">
      <w:numFmt w:val="bullet"/>
      <w:lvlText w:val="•"/>
      <w:lvlJc w:val="left"/>
      <w:pPr>
        <w:ind w:left="8235" w:hanging="279"/>
      </w:pPr>
      <w:rPr>
        <w:rFonts w:hint="default"/>
        <w:lang w:val="ru-RU" w:eastAsia="ru-RU" w:bidi="ru-RU"/>
      </w:rPr>
    </w:lvl>
  </w:abstractNum>
  <w:abstractNum w:abstractNumId="31">
    <w:nsid w:val="7A085743"/>
    <w:multiLevelType w:val="hybridMultilevel"/>
    <w:tmpl w:val="DB68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3"/>
  </w:num>
  <w:num w:numId="5">
    <w:abstractNumId w:val="19"/>
  </w:num>
  <w:num w:numId="6">
    <w:abstractNumId w:val="1"/>
  </w:num>
  <w:num w:numId="7">
    <w:abstractNumId w:val="31"/>
  </w:num>
  <w:num w:numId="8">
    <w:abstractNumId w:val="22"/>
  </w:num>
  <w:num w:numId="9">
    <w:abstractNumId w:val="17"/>
  </w:num>
  <w:num w:numId="10">
    <w:abstractNumId w:val="11"/>
  </w:num>
  <w:num w:numId="11">
    <w:abstractNumId w:val="20"/>
  </w:num>
  <w:num w:numId="12">
    <w:abstractNumId w:val="7"/>
  </w:num>
  <w:num w:numId="13">
    <w:abstractNumId w:val="6"/>
  </w:num>
  <w:num w:numId="14">
    <w:abstractNumId w:val="14"/>
  </w:num>
  <w:num w:numId="15">
    <w:abstractNumId w:val="0"/>
  </w:num>
  <w:num w:numId="16">
    <w:abstractNumId w:val="28"/>
  </w:num>
  <w:num w:numId="17">
    <w:abstractNumId w:val="21"/>
  </w:num>
  <w:num w:numId="18">
    <w:abstractNumId w:val="27"/>
  </w:num>
  <w:num w:numId="19">
    <w:abstractNumId w:val="16"/>
  </w:num>
  <w:num w:numId="20">
    <w:abstractNumId w:val="5"/>
  </w:num>
  <w:num w:numId="21">
    <w:abstractNumId w:val="4"/>
  </w:num>
  <w:num w:numId="22">
    <w:abstractNumId w:val="12"/>
  </w:num>
  <w:num w:numId="23">
    <w:abstractNumId w:val="25"/>
  </w:num>
  <w:num w:numId="24">
    <w:abstractNumId w:val="18"/>
  </w:num>
  <w:num w:numId="25">
    <w:abstractNumId w:val="24"/>
  </w:num>
  <w:num w:numId="26">
    <w:abstractNumId w:val="10"/>
  </w:num>
  <w:num w:numId="27">
    <w:abstractNumId w:val="13"/>
  </w:num>
  <w:num w:numId="28">
    <w:abstractNumId w:val="8"/>
  </w:num>
  <w:num w:numId="29">
    <w:abstractNumId w:val="29"/>
  </w:num>
  <w:num w:numId="30">
    <w:abstractNumId w:val="9"/>
  </w:num>
  <w:num w:numId="31">
    <w:abstractNumId w:val="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052"/>
    <w:rsid w:val="0012716E"/>
    <w:rsid w:val="001978C5"/>
    <w:rsid w:val="0021477A"/>
    <w:rsid w:val="00222052"/>
    <w:rsid w:val="0034614D"/>
    <w:rsid w:val="0039296B"/>
    <w:rsid w:val="003B14F1"/>
    <w:rsid w:val="003C03FF"/>
    <w:rsid w:val="003E664E"/>
    <w:rsid w:val="00453BB4"/>
    <w:rsid w:val="004C52D2"/>
    <w:rsid w:val="004D76FC"/>
    <w:rsid w:val="004E6794"/>
    <w:rsid w:val="00506CC1"/>
    <w:rsid w:val="00530594"/>
    <w:rsid w:val="0057298F"/>
    <w:rsid w:val="00574F20"/>
    <w:rsid w:val="00594DE6"/>
    <w:rsid w:val="005C395D"/>
    <w:rsid w:val="005F7991"/>
    <w:rsid w:val="00642D09"/>
    <w:rsid w:val="006D6A20"/>
    <w:rsid w:val="007419F7"/>
    <w:rsid w:val="007520CC"/>
    <w:rsid w:val="007B0B15"/>
    <w:rsid w:val="007C6784"/>
    <w:rsid w:val="0085510D"/>
    <w:rsid w:val="008E02B5"/>
    <w:rsid w:val="00917876"/>
    <w:rsid w:val="00933126"/>
    <w:rsid w:val="00957F15"/>
    <w:rsid w:val="0097254F"/>
    <w:rsid w:val="009E3734"/>
    <w:rsid w:val="00A149E0"/>
    <w:rsid w:val="00A82F72"/>
    <w:rsid w:val="00AA2644"/>
    <w:rsid w:val="00AA2A7C"/>
    <w:rsid w:val="00C358A0"/>
    <w:rsid w:val="00C714AA"/>
    <w:rsid w:val="00D2710C"/>
    <w:rsid w:val="00D3598E"/>
    <w:rsid w:val="00DA5825"/>
    <w:rsid w:val="00DB037B"/>
    <w:rsid w:val="00DE1DA7"/>
    <w:rsid w:val="00F67449"/>
    <w:rsid w:val="00F834A8"/>
    <w:rsid w:val="00F85909"/>
    <w:rsid w:val="00F9094D"/>
    <w:rsid w:val="00F9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4D"/>
  </w:style>
  <w:style w:type="paragraph" w:styleId="1">
    <w:name w:val="heading 1"/>
    <w:basedOn w:val="a"/>
    <w:next w:val="a"/>
    <w:link w:val="10"/>
    <w:uiPriority w:val="9"/>
    <w:qFormat/>
    <w:rsid w:val="007C6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aliases w:val="Знак6,F1"/>
    <w:basedOn w:val="a"/>
    <w:link w:val="a7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a">
    <w:name w:val="А_основной"/>
    <w:basedOn w:val="a"/>
    <w:link w:val="ab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А_основной Знак"/>
    <w:link w:val="aa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c">
    <w:name w:val="Колонтитул_"/>
    <w:basedOn w:val="a0"/>
    <w:link w:val="ad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d">
    <w:name w:val="Колонтитул"/>
    <w:basedOn w:val="a"/>
    <w:link w:val="ac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c"/>
    <w:rsid w:val="00F95B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unhideWhenUsed/>
    <w:rsid w:val="00F95B37"/>
    <w:rPr>
      <w:color w:val="0000FF"/>
      <w:u w:val="single"/>
    </w:rPr>
  </w:style>
  <w:style w:type="paragraph" w:styleId="af">
    <w:name w:val="No Spacing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2">
    <w:name w:val="header"/>
    <w:basedOn w:val="a"/>
    <w:link w:val="af3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AA2A7C"/>
  </w:style>
  <w:style w:type="paragraph" w:styleId="af4">
    <w:name w:val="footer"/>
    <w:basedOn w:val="a"/>
    <w:link w:val="af5"/>
    <w:uiPriority w:val="99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A2A7C"/>
  </w:style>
  <w:style w:type="paragraph" w:styleId="af6">
    <w:name w:val="Balloon Text"/>
    <w:basedOn w:val="a"/>
    <w:link w:val="af7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2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6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C6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F83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F834A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5904</Words>
  <Characters>33658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 Михайловская</cp:lastModifiedBy>
  <cp:revision>13</cp:revision>
  <cp:lastPrinted>2018-09-19T05:42:00Z</cp:lastPrinted>
  <dcterms:created xsi:type="dcterms:W3CDTF">2018-01-10T16:30:00Z</dcterms:created>
  <dcterms:modified xsi:type="dcterms:W3CDTF">2022-08-30T20:59:00Z</dcterms:modified>
</cp:coreProperties>
</file>