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18" w:rsidRPr="00256118" w:rsidRDefault="00256118" w:rsidP="00256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Материально-техническое обеспечение и </w:t>
      </w:r>
      <w:r w:rsidRPr="0048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оснащение</w:t>
      </w: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56118" w:rsidRPr="00256118" w:rsidRDefault="00256118" w:rsidP="00256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Школа  располагает помещением  предназначенным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проведения спортивно-оздоровительной деятельности обучающихся</w:t>
      </w:r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площадью 72 кв</w:t>
      </w:r>
      <w:proofErr w:type="gramStart"/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</w:p>
    <w:p w:rsidR="00487611" w:rsidRPr="00487611" w:rsidRDefault="00256118" w:rsidP="00256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Спортивн</w:t>
      </w:r>
      <w:r w:rsidRPr="0048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ое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</w:t>
      </w:r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ещение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укомплектован</w:t>
      </w:r>
      <w:r w:rsidRPr="004876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необходимым </w:t>
      </w:r>
      <w:hyperlink r:id="rId4" w:tooltip="Спортивный инвентарь" w:history="1">
        <w:r w:rsidRPr="00487611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спортивным оборудованием</w:t>
        </w:r>
      </w:hyperlink>
      <w:r w:rsidRPr="002561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инвентарем, которые необходимы для реализации федеральных государственных образовательных стандартов по физической культуре и соответствуют правилам безопасности занятий по физической культуре в урочное и внеурочное время.</w:t>
      </w: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5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19007" w:type="dxa"/>
        <w:tblInd w:w="93" w:type="dxa"/>
        <w:tblLayout w:type="fixed"/>
        <w:tblLook w:val="04A0"/>
      </w:tblPr>
      <w:tblGrid>
        <w:gridCol w:w="548"/>
        <w:gridCol w:w="2438"/>
        <w:gridCol w:w="22"/>
        <w:gridCol w:w="2672"/>
        <w:gridCol w:w="3687"/>
        <w:gridCol w:w="2069"/>
        <w:gridCol w:w="6"/>
        <w:gridCol w:w="4166"/>
        <w:gridCol w:w="1510"/>
        <w:gridCol w:w="233"/>
        <w:gridCol w:w="1656"/>
      </w:tblGrid>
      <w:tr w:rsidR="00487611" w:rsidRPr="00475E1E" w:rsidTr="00337A88">
        <w:trPr>
          <w:gridAfter w:val="1"/>
          <w:wAfter w:w="1656" w:type="dxa"/>
          <w:trHeight w:val="900"/>
        </w:trPr>
        <w:tc>
          <w:tcPr>
            <w:tcW w:w="173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2715">
              <w:rPr>
                <w:rFonts w:ascii="Arial" w:hAnsi="Arial" w:cs="Arial"/>
                <w:b/>
                <w:bCs/>
                <w:sz w:val="28"/>
                <w:szCs w:val="28"/>
              </w:rPr>
              <w:t>ПЕРЕЧЕНЬ ОСНАЩЕНИЯ по ФИЗИЧЕСКОЙ КУЛЬТУРЕ</w:t>
            </w:r>
            <w:r w:rsidRPr="0061271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для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МБОУ Михайловская СОШ № 15</w:t>
            </w:r>
          </w:p>
        </w:tc>
      </w:tr>
      <w:tr w:rsidR="00487611" w:rsidRPr="00475E1E" w:rsidTr="00337A88">
        <w:trPr>
          <w:gridAfter w:val="4"/>
          <w:wAfter w:w="7565" w:type="dxa"/>
          <w:trHeight w:val="464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15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1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15">
              <w:rPr>
                <w:rFonts w:ascii="Arial" w:hAnsi="Arial" w:cs="Arial"/>
                <w:b/>
                <w:bCs/>
                <w:sz w:val="20"/>
                <w:szCs w:val="20"/>
              </w:rPr>
              <w:t>Дидактическое описание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15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715">
              <w:rPr>
                <w:rFonts w:ascii="Arial" w:hAnsi="Arial" w:cs="Arial"/>
                <w:b/>
                <w:bCs/>
                <w:sz w:val="20"/>
                <w:szCs w:val="20"/>
              </w:rPr>
              <w:t>Состав комплекта</w:t>
            </w:r>
          </w:p>
        </w:tc>
      </w:tr>
      <w:tr w:rsidR="00487611" w:rsidRPr="00475E1E" w:rsidTr="00337A88">
        <w:trPr>
          <w:gridAfter w:val="3"/>
          <w:wAfter w:w="3399" w:type="dxa"/>
          <w:trHeight w:val="46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487611" w:rsidRPr="00475E1E" w:rsidTr="00337A88">
        <w:trPr>
          <w:gridAfter w:val="3"/>
          <w:wAfter w:w="3399" w:type="dxa"/>
          <w:trHeight w:val="46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611" w:rsidRPr="00475E1E" w:rsidTr="00337A88">
        <w:trPr>
          <w:gridAfter w:val="3"/>
          <w:wAfter w:w="3399" w:type="dxa"/>
          <w:trHeight w:val="420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b/>
                <w:bCs/>
              </w:rPr>
            </w:pPr>
            <w:r w:rsidRPr="00612715">
              <w:rPr>
                <w:rFonts w:ascii="Arial" w:hAnsi="Arial" w:cs="Arial"/>
                <w:b/>
                <w:bCs/>
              </w:rPr>
              <w:t>ФИЗИЧЕСКАЯ КУЛЬТУРА // Материальная среда// СПОРТИВНЫЙ ИНВЕНТАРЬ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611" w:rsidRPr="00475E1E" w:rsidTr="00337A88">
        <w:trPr>
          <w:gridAfter w:val="3"/>
          <w:wAfter w:w="3399" w:type="dxa"/>
          <w:trHeight w:val="6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Маты гимнастические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безопасности при выполнении  стоек, подскоков, перекатов, равновесий, упоров, поворотов и переворотов, кувырков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Размер:200×125×6 см</w:t>
            </w: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 xml:space="preserve">ехол мата: пластифицированная полиэтиленовая ткань с гладкой матовой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микробиологически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отталкивающей поверхностью, плотность 650 г/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м².Нижняя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сторона чехла  –</w:t>
            </w:r>
            <w:r w:rsidRPr="006127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2715">
              <w:rPr>
                <w:rFonts w:ascii="Arial" w:hAnsi="Arial" w:cs="Arial"/>
                <w:sz w:val="20"/>
                <w:szCs w:val="20"/>
              </w:rPr>
              <w:t xml:space="preserve">противоскользящий материал. Материал вкладыша мата: вспененный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пенополиэтилен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>. Плотность не менее 35 кг/м³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Мат с чехлом  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7611" w:rsidRPr="00475E1E" w:rsidTr="00337A88">
        <w:trPr>
          <w:gridAfter w:val="3"/>
          <w:wAfter w:w="3399" w:type="dxa"/>
          <w:trHeight w:val="8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Стенка гимнастическая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  висов, упоров, горизонтальных передвижений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Габариты: 2600×900×170 мм.  Размер сечения перекладины –</w:t>
            </w:r>
            <w:r w:rsidRPr="006127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2715">
              <w:rPr>
                <w:rFonts w:ascii="Arial" w:hAnsi="Arial" w:cs="Arial"/>
                <w:sz w:val="20"/>
                <w:szCs w:val="20"/>
              </w:rPr>
              <w:t>33×43 мм, нагрузка на перекладину 150 кг. Материал боковых стенок – хвойные породы дерева. Материал перекладин – твердые породы леса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7B3E4F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Обучение технике передвижений, поворотов, соскоков, </w:t>
            </w: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 xml:space="preserve">стоек 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>Габариты: 2000×270х350 мм.   Материал – хвойные породы дерева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7B3E4F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87611" w:rsidRPr="00475E1E" w:rsidTr="00337A88">
        <w:trPr>
          <w:trHeight w:val="4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Длина 3500 мм, ширина бруса –</w:t>
            </w:r>
            <w:r w:rsidRPr="006127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2715">
              <w:rPr>
                <w:rFonts w:ascii="Arial" w:hAnsi="Arial" w:cs="Arial"/>
                <w:sz w:val="20"/>
                <w:szCs w:val="20"/>
              </w:rPr>
              <w:t>130 мм, ширина рабочей поверхности бруса  –</w:t>
            </w:r>
            <w:r w:rsidRPr="006127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2715">
              <w:rPr>
                <w:rFonts w:ascii="Arial" w:hAnsi="Arial" w:cs="Arial"/>
                <w:sz w:val="20"/>
                <w:szCs w:val="20"/>
              </w:rPr>
              <w:t>100 мм, материал –</w:t>
            </w:r>
            <w:r w:rsidRPr="006127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2715">
              <w:rPr>
                <w:rFonts w:ascii="Arial" w:hAnsi="Arial" w:cs="Arial"/>
                <w:sz w:val="20"/>
                <w:szCs w:val="20"/>
              </w:rPr>
              <w:t>хвойные сорта древесины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87611" w:rsidRPr="00475E1E" w:rsidTr="00337A88">
        <w:trPr>
          <w:gridAfter w:val="3"/>
          <w:wAfter w:w="3399" w:type="dxa"/>
          <w:trHeight w:val="160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Турник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пристенный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(перекладина гимнастическая, кронштейн, перекладина навесная)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Обучение технике висов, упоров, соскоков 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Сборно-разборная конструкция, состоящая из стержня,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пристенной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опоры и напольной опоры с растяжками. В комплекте с гимнастическими снарядами: канат, кольца, трапеция. Материал: сталь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10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Перекладина навесная универсальная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Обучение технике висов, упоров, соскоков 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Размер: 450×1200×660 см. Материал: металл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Козел гимнастический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Обучение технике опорных прыжков,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перелезания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напрыгивания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>спрыгивания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 xml:space="preserve">Материал корпуса: упругая набивка. Обтянут  натуральной телячьей кожей. Ножки металлические, с телескопической регулировкой. С устройством для крепления к полу.  </w:t>
            </w: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 xml:space="preserve">Высота верхней поверхности корпуса от пола 900–1300 мм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Мост гимнастический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отталкивания при выполнении опорных прыжков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Материал – многослойная фанера, с покрытием, препятствующим скольжению. Амортизатор – две пружины из высококачественной стали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9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Канат  для лазания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лазания по канату с обеспечением безопасности крепления  каната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Размеры каната: длина – 5 м, толщина в диаметре не менее 32 мм, материал каната – пенька, джут, кенаф или хлопок. Страховочное устройство – подвесная лонжа с ремнем, крепящимся на поясе. Кронштейн навесной с выносом от стены не менее 1,3 м. Материал – металл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13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Секундомер электронный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 xml:space="preserve"> скоростью выполнения беговых упражнений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Часы-секундомер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 xml:space="preserve"> электронные. Память на 10 промежуточных результатов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прыжков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Высота 235 см</w:t>
            </w: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>ысота установки планки не менее 2000 мм. Материал – металл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18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прыжков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Размеры: длина 4000 мм, диаметр 30 мм. Максимальный вес 2 кг.  Материал –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фиброволокно</w:t>
            </w:r>
            <w:proofErr w:type="spellEnd"/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93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Метрическая рулетка (10 м)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Регистрация результатов прыжков в длину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Лента с пропиткой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7B3E4F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14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Мяч для метания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метания мяча на дальность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Диаметр не более 8 см. Вес: 100 г, 150 г. Материал – резина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Состав комплекта: 100 г – 10 шт.; 150 г – 10 шт. 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16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Мишень для метания навесная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метания мяча на точность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Прессованная фанера с разметкой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Рулетка метрическая (50 м)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Регистрация результатов в метании малого мяча на дальность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Лента с пропиткой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8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Флажки разметочные на опоре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контроля прохождения тренировочных и соревновательных дистанций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12715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6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Щит баскетбольный  с кольцом и регулировкой высоты (или навесной)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броска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Размеры щита: 1200×900 мм. Диаметр кольца 450 мм. Материал кольца – сталь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6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Сетка для баскетбольной корзины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 безопасности при выполнении бросков мяча в корзину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Материал –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/б. Диаметр сетки 450 мм, размер ячеек 40×40 мм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7B3E4F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24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Мяч баскет</w:t>
            </w:r>
            <w:r>
              <w:rPr>
                <w:rFonts w:ascii="Arial" w:hAnsi="Arial" w:cs="Arial"/>
                <w:sz w:val="20"/>
                <w:szCs w:val="20"/>
              </w:rPr>
              <w:t xml:space="preserve">больный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 владения мячом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Размеры: 68–70 см, вес 385–470 г. Материал – кожа, резина, синтетический материал.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 xml:space="preserve"> Цвет – оттенки </w:t>
            </w: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оранжевого</w:t>
            </w:r>
            <w:proofErr w:type="gramEnd"/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7B3E4F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7611" w:rsidRPr="00475E1E" w:rsidTr="00337A88">
        <w:trPr>
          <w:gridAfter w:val="3"/>
          <w:wAfter w:w="3399" w:type="dxa"/>
          <w:trHeight w:val="11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Стойки волейбольные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безопасного крепления волейбольной сетки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Высота 2,55 м, регулируемые по высоте. Материал – сталь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Сетка волейбольная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техничке броска и ловли мяча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Размеры: ширина 1 м, длина 9,5 м, размеры ячейки 100×100 мм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Мяч волейбольный 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техничке броска и ловли мяча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Размеры: окружность 65–67 см, вес 260–280 г. Материал – искусственная кожа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Сетка для ворот мини-футбола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безопасности при выполнении ударов мяча по воротам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Материал –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>/б, синтетика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Мяч футбольный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владения мячом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Размеры: окружность 62–66 см, вес 340–390 г. Материал – искусственная кожа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7611" w:rsidRPr="00475E1E" w:rsidTr="00337A88">
        <w:trPr>
          <w:gridAfter w:val="3"/>
          <w:wAfter w:w="3399" w:type="dxa"/>
          <w:trHeight w:val="17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Конус игровой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Обучение технике  владения мячом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Конструкция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 xml:space="preserve"> облегченная с отверстиями. Материал –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ударопрочная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пластмасса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7B3E4F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1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Сетка для хранения и переноски мячей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безопасности при переноске мячей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715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Материал – </w:t>
            </w:r>
            <w:proofErr w:type="spellStart"/>
            <w:r w:rsidRPr="0061271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612715">
              <w:rPr>
                <w:rFonts w:ascii="Arial" w:hAnsi="Arial" w:cs="Arial"/>
                <w:color w:val="000000"/>
                <w:sz w:val="20"/>
                <w:szCs w:val="20"/>
              </w:rPr>
              <w:t>/б, капрон. Размер ячеек не более 80 мм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17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Насос с иглой для накачивания мячей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безопасности при выполнении технических действий с мячом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Кегли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Проведение сюжетно-ролевых и подвижных игр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Материал  –</w:t>
            </w:r>
            <w:r w:rsidRPr="006127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2715">
              <w:rPr>
                <w:rFonts w:ascii="Arial" w:hAnsi="Arial" w:cs="Arial"/>
                <w:sz w:val="20"/>
                <w:szCs w:val="20"/>
              </w:rPr>
              <w:t>пластик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Комплект 6–8 кеглей и 2 шара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Скакалка гимнастическая детская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Упражнения на развитие физических качеств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Материал – резина, веревка,  ручки – дерево, пластик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2</w:t>
            </w:r>
            <w:r w:rsidR="00A458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Обруч детский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Упражнения на развитие физических качеств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Диаметр  –  52–59 см, материал – пластмасса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Брусья  навесные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Обучение технике висов, упоров 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Металлическая конструкция для навешивания на гимнастическую стенку. Размер: 450×1200×660 мм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соревновательной деятельности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сетчатый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вух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цветов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 1 по20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Эстафетные палочки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технике передачи эстафетной палочки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Размеры: длина 28–30 см, длина окружности 12–13 см. Вес не менее 50 г. Материал – дерево или другой твердый материал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Измерительная планка для регистрации прыжков в высоту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Измерение результатов прыжков в высоту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Длина 2,5 м. Материал – дерево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Щит баскетбольный игровой с фермой </w:t>
            </w: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>настенной и кольцом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 xml:space="preserve">Обучение техническим действиям в условиях </w:t>
            </w: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>соревновательной деятельности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Размеры щита: 180×105 см. Диаметр кольца 450 мм. Материал </w:t>
            </w: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>кольца – сталь. Крепление – амортизатор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7611" w:rsidRPr="00475E1E" w:rsidTr="00337A88">
        <w:trPr>
          <w:gridAfter w:val="3"/>
          <w:wAfter w:w="3399" w:type="dxa"/>
          <w:trHeight w:val="5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Конь гимнастический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Совершенствование техники опорных прыжков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Материал корпуса: дерево, покрыт упругой набивкой и туго обтянут искусственной кожей темных тонов. Корпус закреплен на стальной опоре с четырьмя выдвижными стойками («ногами») с резиновыми наконечниками («копытами»). С устройством для крепления к полу.  Высота верхней поверхности корпуса от пола – 900–1350 мм,  шаг 50 мм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Табло перекидное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Обеспечение информации об оценки выступления учащихся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Материал: пластик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техническим элементам  настольного тенниса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Игровое поле толщиной не менее 16 мм с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мелановым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покрытием. Размер (Д×</w:t>
            </w: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>×В):  274×152,5×76 см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87611" w:rsidRPr="00475E1E" w:rsidTr="00337A88">
        <w:trPr>
          <w:gridAfter w:val="3"/>
          <w:wAfter w:w="3399" w:type="dxa"/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Комплект для настольного тенниса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техническим элементам  настольного тенниса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Размеры сетки: длина 1,77 м, высота 14,5 см, ячейка 4х4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мм</w:t>
            </w:r>
            <w:proofErr w:type="gramStart"/>
            <w:r w:rsidRPr="00612715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612715">
              <w:rPr>
                <w:rFonts w:ascii="Arial" w:hAnsi="Arial" w:cs="Arial"/>
                <w:sz w:val="20"/>
                <w:szCs w:val="20"/>
              </w:rPr>
              <w:t>атериал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 xml:space="preserve"> – полиэстер толщиной 2 мм. Трос. Верхняя лента – </w:t>
            </w:r>
            <w:proofErr w:type="spellStart"/>
            <w:r w:rsidRPr="00612715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612715">
              <w:rPr>
                <w:rFonts w:ascii="Arial" w:hAnsi="Arial" w:cs="Arial"/>
                <w:sz w:val="20"/>
                <w:szCs w:val="20"/>
              </w:rPr>
              <w:t>/б. Диаметр шарика 40 мм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Сетка с креплением – 1 шт.; ракетка – 2 шт.; мяч (шарик)  – 3 шт.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Сетка для бадминтона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техническим элементам игры в бадминтон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Официальный размер. Материал-капрон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7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Комплект для бадминтона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техническим элементам игры в бадминтон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Материал ракеток: закаленная сталь. Материал волана – пластик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2 ракетки и волан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7611" w:rsidRPr="00475E1E" w:rsidTr="00337A88">
        <w:trPr>
          <w:gridAfter w:val="3"/>
          <w:wAfter w:w="3399" w:type="dxa"/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Мяч для большого тенниса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Обучение техническим элементам большого тенниса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>Материал: резина с покрытием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487611" w:rsidP="00337A88">
            <w:pPr>
              <w:rPr>
                <w:rFonts w:ascii="Arial" w:hAnsi="Arial" w:cs="Arial"/>
                <w:sz w:val="20"/>
                <w:szCs w:val="20"/>
              </w:rPr>
            </w:pPr>
            <w:r w:rsidRPr="0061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611" w:rsidRPr="00612715" w:rsidRDefault="00A4581D" w:rsidP="0033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87611" w:rsidRDefault="00487611" w:rsidP="00487611">
      <w:pPr>
        <w:ind w:left="-993"/>
      </w:pPr>
    </w:p>
    <w:tbl>
      <w:tblPr>
        <w:tblW w:w="148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5"/>
        <w:gridCol w:w="7973"/>
      </w:tblGrid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  <w:r w:rsidRPr="003E7509">
              <w:rPr>
                <w:rFonts w:ascii="Tahoma" w:hAnsi="Tahoma" w:cs="Tahoma"/>
                <w:b/>
                <w:bCs/>
              </w:rPr>
              <w:t>Спортивные залы (кабинеты)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337A8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Помешение</w:t>
            </w:r>
            <w:proofErr w:type="spellEnd"/>
            <w:r>
              <w:rPr>
                <w:rFonts w:ascii="Tahoma" w:hAnsi="Tahoma" w:cs="Tahoma"/>
              </w:rPr>
              <w:t xml:space="preserve"> для занятий спортом 14х6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337A88">
            <w:pPr>
              <w:rPr>
                <w:rFonts w:ascii="Tahoma" w:hAnsi="Tahoma" w:cs="Tahoma"/>
                <w:sz w:val="28"/>
                <w:szCs w:val="28"/>
              </w:rPr>
            </w:pPr>
            <w:r w:rsidRPr="003E7509">
              <w:rPr>
                <w:rFonts w:ascii="Tahoma" w:hAnsi="Tahoma" w:cs="Tahoma"/>
                <w:sz w:val="28"/>
                <w:szCs w:val="28"/>
              </w:rPr>
              <w:t xml:space="preserve">          1</w:t>
            </w:r>
          </w:p>
        </w:tc>
      </w:tr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  <w:r w:rsidRPr="003E7509">
              <w:rPr>
                <w:rFonts w:ascii="Tahoma" w:hAnsi="Tahoma" w:cs="Tahoma"/>
                <w:b/>
                <w:bCs/>
              </w:rPr>
              <w:t>Пришкольный стадион (площадка)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337A88">
            <w:pPr>
              <w:rPr>
                <w:rFonts w:ascii="Tahoma" w:hAnsi="Tahoma" w:cs="Tahoma"/>
                <w:sz w:val="28"/>
                <w:szCs w:val="28"/>
              </w:rPr>
            </w:pPr>
            <w:r w:rsidRPr="003E7509">
              <w:rPr>
                <w:rFonts w:ascii="Tahoma" w:hAnsi="Tahoma" w:cs="Tahoma"/>
                <w:sz w:val="28"/>
                <w:szCs w:val="28"/>
              </w:rPr>
              <w:t xml:space="preserve">          1</w:t>
            </w:r>
          </w:p>
        </w:tc>
      </w:tr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487611">
            <w:pPr>
              <w:tabs>
                <w:tab w:val="left" w:pos="259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</w:tr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  <w:r w:rsidRPr="003E7509">
              <w:rPr>
                <w:rFonts w:ascii="Tahoma" w:hAnsi="Tahoma" w:cs="Tahoma"/>
              </w:rPr>
              <w:t>Сектор для прыжков в длину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337A88">
            <w:pPr>
              <w:rPr>
                <w:rFonts w:ascii="Tahoma" w:hAnsi="Tahoma" w:cs="Tahoma"/>
                <w:sz w:val="28"/>
                <w:szCs w:val="28"/>
              </w:rPr>
            </w:pPr>
            <w:r w:rsidRPr="003E7509">
              <w:rPr>
                <w:rFonts w:ascii="Tahoma" w:hAnsi="Tahoma" w:cs="Tahoma"/>
                <w:sz w:val="28"/>
                <w:szCs w:val="28"/>
              </w:rPr>
              <w:t xml:space="preserve">          1</w:t>
            </w:r>
          </w:p>
        </w:tc>
      </w:tr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  <w:r w:rsidRPr="003E7509">
              <w:rPr>
                <w:rFonts w:ascii="Tahoma" w:hAnsi="Tahoma" w:cs="Tahoma"/>
              </w:rPr>
              <w:t>Игровое</w:t>
            </w:r>
            <w:r>
              <w:rPr>
                <w:rFonts w:ascii="Tahoma" w:hAnsi="Tahoma" w:cs="Tahoma"/>
              </w:rPr>
              <w:t xml:space="preserve"> поле для ган</w:t>
            </w:r>
            <w:r w:rsidR="00A4581D">
              <w:rPr>
                <w:rFonts w:ascii="Tahoma" w:hAnsi="Tahoma" w:cs="Tahoma"/>
              </w:rPr>
              <w:t>д</w:t>
            </w:r>
            <w:r>
              <w:rPr>
                <w:rFonts w:ascii="Tahoma" w:hAnsi="Tahoma" w:cs="Tahoma"/>
              </w:rPr>
              <w:t>бола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337A88">
            <w:pPr>
              <w:rPr>
                <w:rFonts w:ascii="Tahoma" w:hAnsi="Tahoma" w:cs="Tahoma"/>
                <w:sz w:val="28"/>
                <w:szCs w:val="28"/>
              </w:rPr>
            </w:pPr>
            <w:r w:rsidRPr="003E7509">
              <w:rPr>
                <w:rFonts w:ascii="Tahoma" w:hAnsi="Tahoma" w:cs="Tahoma"/>
                <w:sz w:val="28"/>
                <w:szCs w:val="28"/>
              </w:rPr>
              <w:t xml:space="preserve">          1</w:t>
            </w:r>
          </w:p>
        </w:tc>
      </w:tr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  <w:r w:rsidRPr="003E7509">
              <w:rPr>
                <w:rFonts w:ascii="Tahoma" w:hAnsi="Tahoma" w:cs="Tahoma"/>
              </w:rPr>
              <w:t>Гимнастический городок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337A88">
            <w:pPr>
              <w:rPr>
                <w:rFonts w:ascii="Tahoma" w:hAnsi="Tahoma" w:cs="Tahoma"/>
                <w:sz w:val="28"/>
                <w:szCs w:val="28"/>
              </w:rPr>
            </w:pPr>
            <w:r w:rsidRPr="003E7509">
              <w:rPr>
                <w:rFonts w:ascii="Tahoma" w:hAnsi="Tahoma" w:cs="Tahoma"/>
                <w:sz w:val="28"/>
                <w:szCs w:val="28"/>
              </w:rPr>
              <w:t xml:space="preserve">          1</w:t>
            </w:r>
          </w:p>
        </w:tc>
      </w:tr>
      <w:tr w:rsidR="00487611" w:rsidRPr="003E7509" w:rsidTr="00337A88">
        <w:trPr>
          <w:tblCellSpacing w:w="0" w:type="dxa"/>
        </w:trPr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611" w:rsidRPr="003E7509" w:rsidRDefault="00487611" w:rsidP="00337A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Игровое поле для волейбола</w:t>
            </w:r>
            <w:r w:rsidRPr="003E750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7611" w:rsidRPr="003E7509" w:rsidRDefault="00487611" w:rsidP="00337A88">
            <w:pPr>
              <w:rPr>
                <w:rFonts w:ascii="Tahoma" w:hAnsi="Tahoma" w:cs="Tahoma"/>
                <w:sz w:val="28"/>
                <w:szCs w:val="28"/>
              </w:rPr>
            </w:pPr>
            <w:r w:rsidRPr="003E7509"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</w:p>
        </w:tc>
      </w:tr>
    </w:tbl>
    <w:p w:rsidR="00487611" w:rsidRDefault="00487611" w:rsidP="004876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  <w:sectPr w:rsidR="00487611" w:rsidSect="00E7257F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256118" w:rsidRPr="00256118" w:rsidRDefault="00256118" w:rsidP="002561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sectPr w:rsidR="00256118" w:rsidRPr="00256118" w:rsidSect="00C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9"/>
  <w:characterSpacingControl w:val="doNotCompress"/>
  <w:compat/>
  <w:rsids>
    <w:rsidRoot w:val="00256118"/>
    <w:rsid w:val="000F3217"/>
    <w:rsid w:val="00256118"/>
    <w:rsid w:val="0048017C"/>
    <w:rsid w:val="00487611"/>
    <w:rsid w:val="0078725F"/>
    <w:rsid w:val="007B3E4F"/>
    <w:rsid w:val="00A4581D"/>
    <w:rsid w:val="00C52922"/>
    <w:rsid w:val="00F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portivnij_inventar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2</cp:lastModifiedBy>
  <cp:revision>2</cp:revision>
  <dcterms:created xsi:type="dcterms:W3CDTF">2019-09-13T08:53:00Z</dcterms:created>
  <dcterms:modified xsi:type="dcterms:W3CDTF">2019-09-13T08:53:00Z</dcterms:modified>
</cp:coreProperties>
</file>